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r>
        <w:t xml:space="preserve"> </w:t>
      </w:r>
      <w:r>
        <w:t xml:space="preserve">to</w:t>
      </w:r>
      <w:r>
        <w:t xml:space="preserve"> </w:t>
      </w:r>
      <w:r>
        <w:t xml:space="preserve">Beijing</w:t>
      </w:r>
    </w:p>
    <w:bookmarkStart w:id="27" w:name="statement-of-purpose"/>
    <w:p>
      <w:pPr>
        <w:pStyle w:val="Heading1"/>
      </w:pPr>
      <w:r>
        <w:t xml:space="preserve">STATEMENT OF PURPOSE</w:t>
      </w:r>
    </w:p>
    <w:bookmarkStart w:id="26" w:name="X3fc0cd6e830030f016b6e662e834573c805fad7"/>
    <w:p>
      <w:pPr>
        <w:pStyle w:val="Heading2"/>
      </w:pPr>
      <w:r>
        <w:t xml:space="preserve">ADVANCING MILITARY LEADERSHIP THROUGH CHINA BEIJING'S PREEMINENT ACADEMIC AND STRATEGIC ENVIRONMENT</w:t>
      </w:r>
    </w:p>
    <w:p>
      <w:pPr>
        <w:pStyle w:val="FirstParagraph"/>
      </w:pPr>
      <w:r>
        <w:t xml:space="preserve">I, Captain Arjun Singh, a serving officer in the Indian Army with over twelve years of distinguished service across diverse operational theatres, submit this Statement of Purpose to formally express my commitment to pursuing advanced military education at the PLA National Defense University (PLA NDU) in Beijing. My mission as a professional soldier has been defined by strategic excellence, cross-cultural leadership, and unwavering dedication to national security—a trajectory that now converges with China's unparalleled academic and institutional infrastructure in Beijing. This statement articulates how my military background aligns with the transformative opportunities offered by China's premier defense institution in its historic capital.</w:t>
      </w:r>
    </w:p>
    <w:bookmarkStart w:id="20" w:name="Xead459ab57aff18b909ce7a213dc2a5bccb8040"/>
    <w:p>
      <w:pPr>
        <w:pStyle w:val="Heading3"/>
      </w:pPr>
      <w:r>
        <w:t xml:space="preserve">Military Service Foundation and Strategic Vision</w:t>
      </w:r>
    </w:p>
    <w:p>
      <w:pPr>
        <w:pStyle w:val="FirstParagraph"/>
      </w:pPr>
      <w:r>
        <w:t xml:space="preserve">As a field commander specializing in counterinsurgency and border security, I have led over 1,200 personnel across India's Himalayan frontiers and conflict zones. My operational tenure included directing joint exercises with ASEAN nations and NATO allies under the United Nations Peacekeeping Framework. These experiences forged my conviction that modern military leadership transcends national boundaries—requiring deep comprehension of geopolitical dynamics, technological evolution, and cultural intelligence. My master's thesis at the National Defence Academy (India), "Strategic Adaptation in Asymmetric Warfare," was recognized by the Ministry of Defence for its analysis of border conflict resolution frameworks. This academic rigor has propelled me toward seeking advanced training where China's comprehensive approach to military scholarship intersects with global strategic realities.</w:t>
      </w:r>
    </w:p>
    <w:bookmarkEnd w:id="20"/>
    <w:bookmarkStart w:id="21" w:name="X496c328f929d64dd225659a9c7daa872a058c3e"/>
    <w:p>
      <w:pPr>
        <w:pStyle w:val="Heading3"/>
      </w:pPr>
      <w:r>
        <w:t xml:space="preserve">Why Beijing? Why the PLA National Defense University?</w:t>
      </w:r>
    </w:p>
    <w:p>
      <w:pPr>
        <w:pStyle w:val="FirstParagraph"/>
      </w:pPr>
      <w:r>
        <w:t xml:space="preserve">Beijing’s status as China’s political, military, and academic epicenter is not merely geographical—it is a strategic necessity for any officer committed to contemporary security studies. The PLA NDU in Beijing stands alone as the world's most sophisticated institution dedicated to cultivating military thought leaders who shape national defense policies at the highest echelons. Its unique position within China’s Central Military Commission ecosystem offers direct exposure to China’s evolving doctrine, including its "Science and Technology for National Defense" initiative and integrated joint operations framework. Crucially, Beijing provides an immersive environment where I can study under Chinese strategists while engaging with the city’s historic military archives—the Zizhulin Museum of Military History and the PLA Academy of Military Science—resources inaccessible elsewhere.</w:t>
      </w:r>
    </w:p>
    <w:bookmarkEnd w:id="21"/>
    <w:bookmarkStart w:id="22" w:name="X3d4a82c38f7c02c9a5e2fec6b28660e27f10480"/>
    <w:p>
      <w:pPr>
        <w:pStyle w:val="Heading3"/>
      </w:pPr>
      <w:r>
        <w:t xml:space="preserve">Alignment with Beijing's Strategic Academic Ecosystem</w:t>
      </w:r>
    </w:p>
    <w:p>
      <w:pPr>
        <w:pStyle w:val="FirstParagraph"/>
      </w:pPr>
      <w:r>
        <w:t xml:space="preserve">My application specifically targets the PLA NDU’s Advanced Strategic Studies Program, a curriculum designed for senior officers from global defense forces. This program uniquely integrates China’s perspective on Indo-Pacific security architecture with cutting-edge simulations of hybrid warfare, cyber operations, and multi-domain battle management—areas where my experience in India's Eastern Command directly informs collaborative learning. Beijing’s academic ecosystem further amplifies this opportunity: proximity to the Chinese Academy of Military Science (CAMS) allows for joint research on border security models; access to the Great Wall Strategic Studies Center enables analysis of historical military transitions; and Beijing’s diplomatic hub facilitates dialogue with defense attachés from over 60 nations. This convergence of resources is irreplaceable in developing a nuanced understanding beyond textbook theory.</w:t>
      </w:r>
    </w:p>
    <w:bookmarkEnd w:id="22"/>
    <w:bookmarkStart w:id="23" w:name="commitment-to-mutual-defense-advancement"/>
    <w:p>
      <w:pPr>
        <w:pStyle w:val="Heading3"/>
      </w:pPr>
      <w:r>
        <w:t xml:space="preserve">Commitment to Mutual Defense Advancement</w:t>
      </w:r>
    </w:p>
    <w:p>
      <w:pPr>
        <w:pStyle w:val="FirstParagraph"/>
      </w:pPr>
      <w:r>
        <w:t xml:space="preserve">I approach this opportunity with a clear mandate for reciprocity. As a military officer, I recognize that China’s defense modernization is not an isolated endeavor but part of the global security tapestry. My proposed research on "Eurasian Border Stability Mechanisms" will explicitly incorporate insights from both Indian and Chinese border management practices, fostering mutual understanding. Beijing’s academic environment—where scholars like Professor Wang Xiaoyi pioneer "Peaceful Military Integration" theory—offers the ideal platform to develop frameworks for joint crisis response that respect sovereignty while advancing regional stability. I will actively contribute to PLA NDU’s Global Security Dialogue Series, sharing India's counter-terrorism strategies and learning China’s approaches to disaster response coordination—a direct application of Beijing’s collaborative ethos.</w:t>
      </w:r>
    </w:p>
    <w:bookmarkEnd w:id="23"/>
    <w:bookmarkStart w:id="24" w:name="Xb2193e1d64a499b48f5e7df7d0c1474e863e9e1"/>
    <w:p>
      <w:pPr>
        <w:pStyle w:val="Heading3"/>
      </w:pPr>
      <w:r>
        <w:t xml:space="preserve">Long-Term Vision: From Beijing to Global Security</w:t>
      </w:r>
    </w:p>
    <w:p>
      <w:pPr>
        <w:pStyle w:val="FirstParagraph"/>
      </w:pPr>
      <w:r>
        <w:t xml:space="preserve">Upon completing this program in Beijing, I will return to the Indian Army with a dual mission. First, I will establish a permanent Indo-China Defense Knowledge Exchange Cell at our National Defence Academy, institutionalizing collaborative learning models tested during my studies. Second, I will spearhead India’s adoption of PLA-developed technologies for border surveillance systems—enhancing both nations’ operational capabilities while building trust. This is not merely an academic pursuit; it is a strategic investment in the future of South Asian security architecture. Beijing’s legacy as the birthplace of ancient military wisdom (evident in its fortress designs and command protocols) now merges with 21st-century innovation—a paradigm shift I am prepared to champion.</w:t>
      </w:r>
    </w:p>
    <w:bookmarkEnd w:id="24"/>
    <w:bookmarkStart w:id="25" w:name="conclusion"/>
    <w:p>
      <w:pPr>
        <w:pStyle w:val="Heading3"/>
      </w:pPr>
      <w:r>
        <w:t xml:space="preserve">Conclusion</w:t>
      </w:r>
    </w:p>
    <w:p>
      <w:pPr>
        <w:pStyle w:val="FirstParagraph"/>
      </w:pPr>
      <w:r>
        <w:t xml:space="preserve">Captain Arjun Singh’s journey as a military officer has been defined by service, strategy, and the relentless pursuit of excellence. The PLA National Defense University in Beijing represents the culmination of this trajectory—not merely an institution to attend, but a crucible for transforming military leadership through China’s strategic lens. My application embodies respect for China’s academic authority and commitment to advancing peace through professional collaboration. I seek not just to study in Beijing, but to contribute meaningfully to its defense scholarship while forging pathways that ensure our two nations’ military traditions enrich global security governance. As the world's strategic landscape evolves, officers like myself must transcend borders—making Beijing the indispensable foundation for my next mission of service.</w:t>
      </w:r>
    </w:p>
    <w:p>
      <w:pPr>
        <w:pStyle w:val="BodyText"/>
      </w:pPr>
      <w:r>
        <w:t xml:space="preserve">Captain Arjun Singh, Indian Army</w:t>
      </w:r>
    </w:p>
    <w:p>
      <w:pPr>
        <w:pStyle w:val="BodyText"/>
      </w:pPr>
      <w:r>
        <w:t xml:space="preserve">October 26, 2023</w:t>
      </w:r>
    </w:p>
    <w:p>
      <w:pPr>
        <w:pStyle w:val="BodyText"/>
      </w:pPr>
      <w:r>
        <w:rPr>
          <w:bCs/>
          <w:b/>
        </w:rPr>
        <w:t xml:space="preserve">Word Count:</w:t>
      </w:r>
      <w:r>
        <w:t xml:space="preserve"> </w:t>
      </w:r>
      <w:r>
        <w:t xml:space="preserve">842</w:t>
      </w:r>
    </w:p>
    <w:p>
      <w:pPr>
        <w:pStyle w:val="BodyText"/>
      </w:pPr>
      <w:r>
        <w:rPr>
          <w:bCs/>
          <w:b/>
        </w:rPr>
        <w:t xml:space="preserve">Key Elements Addressed:</w:t>
      </w:r>
      <w:r>
        <w:t xml:space="preserve"> </w:t>
      </w:r>
      <w:r>
        <w:t xml:space="preserve">Military Officer background (12+ years, operational command), Beijing's strategic academic ecosystem (PLA NDU, CAMS, Great Wall Center), China as the study destination with cultural/military context.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 to Beijing</dc:title>
  <dc:creator/>
  <dc:language>en</dc:language>
  <cp:keywords/>
  <dcterms:created xsi:type="dcterms:W3CDTF">2026-07-21T06:01:00Z</dcterms:created>
  <dcterms:modified xsi:type="dcterms:W3CDTF">2026-07-21T06:01:00Z</dcterms:modified>
</cp:coreProperties>
</file>

<file path=docProps/custom.xml><?xml version="1.0" encoding="utf-8"?>
<Properties xmlns="http://schemas.openxmlformats.org/officeDocument/2006/custom-properties" xmlns:vt="http://schemas.openxmlformats.org/officeDocument/2006/docPropsVTypes"/>
</file>