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to</w:t>
      </w:r>
      <w:r>
        <w:t xml:space="preserve"> </w:t>
      </w:r>
      <w:r>
        <w:t xml:space="preserve">Germany</w:t>
      </w:r>
      <w:r>
        <w:t xml:space="preserve"> </w:t>
      </w:r>
      <w:r>
        <w:t xml:space="preserve">Berlin</w:t>
      </w:r>
    </w:p>
    <w:bookmarkStart w:id="25" w:name="X0f0f32d7859b294dbc3d70d2606dbf9bfa490a9"/>
    <w:p>
      <w:pPr>
        <w:pStyle w:val="Heading1"/>
      </w:pPr>
      <w:r>
        <w:t xml:space="preserve">STATEMENT OF PURPOSE: MILITARY OFFICER APPLICATION FOR ADVANCED SECURITY STUDIES IN GERMANY BERLIN</w:t>
      </w:r>
    </w:p>
    <w:p>
      <w:pPr>
        <w:pStyle w:val="FirstParagraph"/>
      </w:pPr>
      <w:r>
        <w:t xml:space="preserve">I, Captain [Your Full Name], a distinguished Military Officer currently serving in the [Your Country] Armed Forces with seven years of commissioned service, submit this Statement of Purpose to formally express my commitment to pursue advanced security studies at [University/Institution Name] in Germany Berlin. This application represents not merely an academic pursuit but a strategic career evolution aligned with my lifelong dedication to international peacekeeping and transatlantic military cooperation. As I prepare to transition from operational command to strategic leadership, Germany Berlin emerges as the indispensable nexus for this critical phase of my professional journey.</w:t>
      </w:r>
    </w:p>
    <w:bookmarkStart w:id="20" w:name="X27a37fff2b15fe2e527d3cd9eb73f3a024bcbb4"/>
    <w:p>
      <w:pPr>
        <w:pStyle w:val="Heading2"/>
      </w:pPr>
      <w:r>
        <w:t xml:space="preserve">Foundations of Military Service and Strategic Vision</w:t>
      </w:r>
    </w:p>
    <w:p>
      <w:pPr>
        <w:pStyle w:val="FirstParagraph"/>
      </w:pPr>
      <w:r>
        <w:t xml:space="preserve">My career trajectory has been defined by progressive responsibility in complex multinational operations. As a company commander in [Specific Operation/Region], I led 150 personnel through joint exercises with NATO forces, navigating cultural dynamics while executing humanitarian missions under the UN mandate. This experience crystallized my understanding that contemporary security challenges—from hybrid warfare to cyber threats—demand leaders who comprehend both tactical execution and geopolitical context. Germany, as Europe’s economic powerhouse and cornerstone of NATO’s eastern flank, provides an unparalleled environment to study these intersections. Berlin, with its unique historical significance as the former Cold War dividing line and current seat of European Union governance, offers irreplaceable insights into modern security architecture.</w:t>
      </w:r>
    </w:p>
    <w:bookmarkEnd w:id="20"/>
    <w:bookmarkStart w:id="21" w:name="X6b57871f395bd983851f4323ba2401f271a2539"/>
    <w:p>
      <w:pPr>
        <w:pStyle w:val="Heading2"/>
      </w:pPr>
      <w:r>
        <w:t xml:space="preserve">Why Germany Berlin? The Unmatched Strategic Imperative</w:t>
      </w:r>
    </w:p>
    <w:p>
      <w:pPr>
        <w:pStyle w:val="FirstParagraph"/>
      </w:pPr>
      <w:r>
        <w:t xml:space="preserve">Germany Berlin is not merely a destination—it is the intellectual epicenter for understanding 21st-century security dynamics. The city houses the Bundeswehr’s Joint Support and Enablers Command, NATO’s Allied Land Component Command, and the European Security Strategy think tank at Humboldt University. Studying in Berlin allows direct engagement with German military doctrine that prioritizes crisis prevention through diplomacy—a philosophy resonating deeply with my operational ethos. Unlike generic academic programs elsewhere, Berlin’s unique position as the capital of a nation that has transformed from military adversary to peace architect provides context no other location can replicate. I seek to learn directly from German officers who designed the Schengen Area security protocols and NATO’s new enhanced Forward Presence—practices critical to my future role in multinational force integration.</w:t>
      </w:r>
    </w:p>
    <w:p>
      <w:pPr>
        <w:pStyle w:val="BodyText"/>
      </w:pPr>
      <w:r>
        <w:t xml:space="preserve">The Berlin Institute for Security Policy (BISP) has specifically caught my attention, particularly their "Transatlantic Security Governance" specialization. Their curriculum on European defense industrial collaboration directly addresses a gap I’ve observed in [Your Country]’s procurement strategies. Germany’s leadership in developing the EU’s Permanent Structured Cooperation (PESCO) framework offers a masterclass in institutional innovation—exactly the skill set needed to modernize our national security apparatus.</w:t>
      </w:r>
    </w:p>
    <w:bookmarkEnd w:id="21"/>
    <w:bookmarkStart w:id="22" w:name="Xfc62e056eda9400df449b0df43579a475c64f3c"/>
    <w:p>
      <w:pPr>
        <w:pStyle w:val="Heading2"/>
      </w:pPr>
      <w:r>
        <w:t xml:space="preserve">Aligning Military Excellence with German Academic Rigor</w:t>
      </w:r>
    </w:p>
    <w:p>
      <w:pPr>
        <w:pStyle w:val="FirstParagraph"/>
      </w:pPr>
      <w:r>
        <w:t xml:space="preserve">My operational record demonstrates rigorous analytical thinking under pressure. During [Specific Mission], I developed a real-time threat assessment model adopted by three coalition brigades, reducing response times by 37%. This practical problem-solving approach complements Berlin’s demand for evidence-based security analysis. I am particularly eager to contribute to Dr. [Professor Name]’s research on asymmetric threats in Eastern Europe—applying my firsthand experience from the [Specific Region] border stabilization mission where we successfully de-escalated tensions through German-mediated dialogue protocols.</w:t>
      </w:r>
    </w:p>
    <w:p>
      <w:pPr>
        <w:pStyle w:val="BodyText"/>
      </w:pPr>
      <w:r>
        <w:t xml:space="preserve">Crucially, Germany Berlin’s academic environment emphasizes interdisciplinary learning. My previous studies at [Your Military Academy] focused narrowly on tactical leadership; here, I will integrate political science and economics with military strategy—a holistic approach essential for addressing today’s security dilemmas. The opportunity to collaborate with German counterparts through the Berlin Security Forum will allow me to test theories against Germany’s actual policy challenges, such as NATO’s response to Russian hybrid tactics near Kaliningrad.</w:t>
      </w:r>
    </w:p>
    <w:bookmarkEnd w:id="22"/>
    <w:bookmarkStart w:id="23" w:name="Xe98fb9310a7e449b9f15473c3f86573a9989be6"/>
    <w:p>
      <w:pPr>
        <w:pStyle w:val="Heading2"/>
      </w:pPr>
      <w:r>
        <w:t xml:space="preserve">Future Contributions: Building Bridges Beyond Berlin</w:t>
      </w:r>
    </w:p>
    <w:p>
      <w:pPr>
        <w:pStyle w:val="FirstParagraph"/>
      </w:pPr>
      <w:r>
        <w:t xml:space="preserve">This advanced degree is not an endpoint but a strategic catalyst. Upon completion, I will return to [Your Country]’s Joint Operations Command with three concrete objectives: (1) Establishing a Berlin-based liaison office to facilitate continuous German-African security dialogues, (2) Implementing the BISP’s "Integrated Threat Analysis Framework" across our national defense curriculum, and (3) Leading a multinational training initiative modeled after Germany’s successful Operation Resolute Support in Afghanistan. My long-term vision aligns with NATO’s 2030 Strategic Concept—developing interoperable forces through institutional partnerships forged in cities like Berlin.</w:t>
      </w:r>
    </w:p>
    <w:p>
      <w:pPr>
        <w:pStyle w:val="BodyText"/>
      </w:pPr>
      <w:r>
        <w:t xml:space="preserve">Germany’s role as a security partner is pivotal to global stability. Having witnessed German military contributions to EU Battlegroups and peacekeeping in the Balkans, I recognize that effective cooperation begins with mutual understanding. My application embodies this principle: as a Military Officer from [Your Country], I bring operational credibility; through this Statement of Purpose, I seek Berlin’s institutional wisdom to advance our shared security objectives.</w:t>
      </w:r>
    </w:p>
    <w:bookmarkEnd w:id="23"/>
    <w:bookmarkStart w:id="24" w:name="Xa69b07e08b8e8f38bc70cbc3b0bc2f944760a73"/>
    <w:p>
      <w:pPr>
        <w:pStyle w:val="Heading2"/>
      </w:pPr>
      <w:r>
        <w:t xml:space="preserve">Conclusion: A Commitment Forged in Service</w:t>
      </w:r>
    </w:p>
    <w:p>
      <w:pPr>
        <w:pStyle w:val="FirstParagraph"/>
      </w:pPr>
      <w:r>
        <w:t xml:space="preserve">Throughout my tenure as a Military Officer, I have navigated the delicate balance between national sovereignty and collective defense. This journey has taught me that true security leadership requires transcending borders—something only possible through immersive engagement in centers of strategic thought like Berlin. The German government’s commitment to "Security Through Partnership" perfectly mirrors my professional philosophy, making Germany Berlin the undeniable choice for this critical phase of development.</w:t>
      </w:r>
    </w:p>
    <w:p>
      <w:pPr>
        <w:pStyle w:val="BodyText"/>
      </w:pPr>
      <w:r>
        <w:t xml:space="preserve">I do not merely seek an education; I seek to become a conduit between our nations’ military traditions and future security paradigms. My Statement of Purpose reflects not just my aspirations, but a solemn commitment to honor the trust placed in me as a Military Officer by contributing meaningfully to Germany Berlin’s legacy as Europe’s security laboratory. With my operational expertise and this advanced academic foundation, I will advance our shared vision of an integrated European defense architecture—a mission worthy of both our nations’ histories and futures.</w:t>
      </w:r>
    </w:p>
    <w:p>
      <w:pPr>
        <w:pStyle w:val="BodyText"/>
      </w:pPr>
      <w:r>
        <w:t xml:space="preserve">I respectfully submit this Statement of Purpose with profound appreciation for the opportunity to learn from Germany’s military tradition in Berlin—the city where history continues to shape security policy every day. My service has prepared me to absorb this knowledge; now I seek the academic environment that will transform it into strategic action for our mutual benefit.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to Germany Berlin</dc:title>
  <dc:creator/>
  <dc:language>en</dc:language>
  <cp:keywords/>
  <dcterms:created xsi:type="dcterms:W3CDTF">2025-12-11T17:23:35Z</dcterms:created>
  <dcterms:modified xsi:type="dcterms:W3CDTF">2025-12-11T17:23:35Z</dcterms:modified>
</cp:coreProperties>
</file>

<file path=docProps/custom.xml><?xml version="1.0" encoding="utf-8"?>
<Properties xmlns="http://schemas.openxmlformats.org/officeDocument/2006/custom-properties" xmlns:vt="http://schemas.openxmlformats.org/officeDocument/2006/docPropsVTypes"/>
</file>