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statement-of-purpose"/>
    <w:p>
      <w:pPr>
        <w:pStyle w:val="Heading1"/>
      </w:pPr>
      <w:r>
        <w:t xml:space="preserve">STATEMENT OF PURPOSE</w:t>
      </w:r>
    </w:p>
    <w:p>
      <w:pPr>
        <w:pStyle w:val="FirstParagraph"/>
      </w:pPr>
      <w:r>
        <w:t xml:space="preserve">To the Esteemed Selection Board, Indian Army Headquarters, India Bangalore</w:t>
      </w:r>
    </w:p>
    <w:p>
      <w:pPr>
        <w:pStyle w:val="BodyText"/>
      </w:pPr>
      <w:r>
        <w:t xml:space="preserve">My journey as a dedicated Military Officer in the Indian Armed Forces has been defined by unwavering commitment to national security and strategic excellence. As I submit this Statement of Purpose, I do so with profound respect for the legacy of valor embodied by India's military tradition and an eager anticipation to contribute meaningfully within the dynamic ecosystem of India Bangalore—a city that stands as a pulsating nerve center for defense innovation, operational readiness, and military leadership in our nation.</w:t>
      </w:r>
    </w:p>
    <w:bookmarkStart w:id="20" w:name="foundations-of-service"/>
    <w:p>
      <w:pPr>
        <w:pStyle w:val="Heading2"/>
      </w:pPr>
      <w:r>
        <w:t xml:space="preserve">Foundations of Service</w:t>
      </w:r>
    </w:p>
    <w:p>
      <w:pPr>
        <w:pStyle w:val="FirstParagraph"/>
      </w:pPr>
      <w:r>
        <w:t xml:space="preserve">Commissioned through the Indian Military Academy (IMA) Dehradun in 2015, I have served with distinction across diverse terrains—from the Himalayan frontiers to the strategic corridors of the Eastern Command. My tenure as a Company Commander in the Rajput Regiment honed my ability to lead under extreme pressure during counter-insurgency operations along India's northeastern border. These experiences crystallized my understanding that modern military leadership transcends traditional combat; it demands technological acumen, geopolitical foresight, and seamless integration with India's defense-industrial ecosystem. It was during these formative years that I recognized Bangalore’s unparalleled significance as the epicenter of India’s military advancement.</w:t>
      </w:r>
    </w:p>
    <w:bookmarkEnd w:id="20"/>
    <w:bookmarkStart w:id="21" w:name="X23c1dcd15564418aaa69e7f5f9e3140c4a1e861"/>
    <w:p>
      <w:pPr>
        <w:pStyle w:val="Heading2"/>
      </w:pPr>
      <w:r>
        <w:t xml:space="preserve">Why India Bangalore? A Strategic Imperative</w:t>
      </w:r>
    </w:p>
    <w:p>
      <w:pPr>
        <w:pStyle w:val="FirstParagraph"/>
      </w:pPr>
      <w:r>
        <w:t xml:space="preserve">India Bangalore is not merely a location on the map—it is the crucible where military strategy and technological innovation converge. As the headquarters of Southern Command, home to the Infantry School (the birthplace of India’s tactical doctrines), and host to critical defense R&amp;D institutions like DRDO's Research Centre Imarat (RCI) and HAL's Advanced Light Helicopter division, Bangalore represents the operational backbone of our nation's defense architecture. I have long admired how this city transforms theoretical military concepts into actionable capabilities. During my recent rotation to Bangalore in 2022 as a Staff Officer at Southern Command Headquarters, I witnessed firsthand how collaborative frameworks between the Army, DRDO scientists, and industry partners expedite solutions for challenges like border surveillance and cyber defense. This environment is where I aim to deepen my contribution—not as an observer, but as an active architect of India's military future.</w:t>
      </w:r>
    </w:p>
    <w:bookmarkEnd w:id="21"/>
    <w:bookmarkStart w:id="22" w:name="X4535b99f5b5d2439b6a49cabe4b55bdc565ec11"/>
    <w:p>
      <w:pPr>
        <w:pStyle w:val="Heading2"/>
      </w:pPr>
      <w:r>
        <w:t xml:space="preserve">Professional Evolution and Bangalore Alignment</w:t>
      </w:r>
    </w:p>
    <w:p>
      <w:pPr>
        <w:pStyle w:val="FirstParagraph"/>
      </w:pPr>
      <w:r>
        <w:t xml:space="preserve">My career progression reflects a deliberate trajectory toward strategic leadership in India Bangalore’s defense landscape. After commanding a battalion in the high-altitude Ladakh sector (2017-2019), I pursued the prestigious Advanced Military Leadership Course at the Centre for Land Warfare Studies (CLAWS) in New Delhi, focusing on integrated battle management systems. Subsequently, my assignment at Army Training Command (ARTRAC) Bangalore allowed me to collaborate with the National Defence Academy on cutting-edge simulation training—directly aligning with Bangalore's role as India's premier military education hub. I co-developed a terrain-specific AI-driven war-gaming module now adopted by three corps headquarters, demonstrating how technology amplifies human decision-making in complex operations.</w:t>
      </w:r>
    </w:p>
    <w:p>
      <w:pPr>
        <w:pStyle w:val="BodyText"/>
      </w:pPr>
      <w:r>
        <w:t xml:space="preserve">What drives me toward Bangalore specifically is its unique ecosystem where operational experience meets innovation. The city’s defense corridors—spanning from Electronic Corporation of India Limited (ECIL) to the burgeoning startup incubators like Defence Innovation Organization (DIO) accelerators—create a virtuous cycle where battlefield lessons directly fuel R&amp;D. As a Military Officer, I seek to operate at this intersection, leveraging Bangalore’s resources to enhance our forces’ readiness for 21st-century challenges. My recent work on optimizing drone swarm tactics during Exercise Shatrunjaya (2023), conducted in partnership with ISRO and private tech firms based in Bangalore, exemplifies this synergy.</w:t>
      </w:r>
    </w:p>
    <w:bookmarkEnd w:id="22"/>
    <w:bookmarkStart w:id="23" w:name="X518bbad2c0842bbc79fb87f8e74cf63c6618a14"/>
    <w:p>
      <w:pPr>
        <w:pStyle w:val="Heading2"/>
      </w:pPr>
      <w:r>
        <w:t xml:space="preserve">Future Vision: Contributing to India's Strategic Destiny</w:t>
      </w:r>
    </w:p>
    <w:p>
      <w:pPr>
        <w:pStyle w:val="FirstParagraph"/>
      </w:pPr>
      <w:r>
        <w:t xml:space="preserve">My long-term vision centers on advancing India’s military edge through Bangalore’s collaborative infrastructure. I aim to establish a dedicated "Strategic Innovation Cell" within Southern Command, fostering partnerships between field commanders, academia (like the Indian Institute of Science), and defense startups to rapidly prototype solutions for emerging threats—be it asymmetric warfare or multi-domain operations. This initiative would directly support India’s Defense Innovation Initiative (DII) and Atmanirbhar Bharat goals, ensuring that battlefield needs directly shape technological development in Bangalore.</w:t>
      </w:r>
    </w:p>
    <w:p>
      <w:pPr>
        <w:pStyle w:val="BodyText"/>
      </w:pPr>
      <w:r>
        <w:t xml:space="preserve">Moreover, I recognize that true military leadership requires nurturing the next generation of officers. As a Military Officer deeply embedded in Bangalore’s academic landscape (having delivered lectures at National Defence Academy), I plan to mentor cadets through immersive programs at institutions like the College of Military Engineering in Pune—further strengthening Bangalore’s legacy as India’s military education capital.</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mere application; it is a declaration of my strategic commitment to India Bangalore as the indispensable engine for our nation’s military future. Having served in every major operational theater, I now seek to channel my frontline experience into shaping policy and innovation from the very heart of India's defense infrastructure. In Bangalore, where the legacy of pioneers like General Kodandera Madappa Cariappa meets today’s digital transformation wave, I find the perfect arena to serve with renewed vigor.</w:t>
      </w:r>
    </w:p>
    <w:p>
      <w:pPr>
        <w:pStyle w:val="BodyText"/>
      </w:pPr>
      <w:r>
        <w:t xml:space="preserve">I have consistently proven that I can lead under pressure, innovate within constraints, and collaborate across organizational silos—a trifecta essential for Bangalore’s defense ecosystem. My time here has shown me that the city does not just host military institutions; it cultivates a mindset where national security is woven into the fabric of daily progress. As I prepare to assume responsibilities at the Southern Command headquarters, I bring not only my operational expertise but also an unshakeable belief in Bangalore’s potential as India’s most vital military hub.</w:t>
      </w:r>
    </w:p>
    <w:p>
      <w:pPr>
        <w:pStyle w:val="BodyText"/>
      </w:pPr>
      <w:r>
        <w:t xml:space="preserve">With profound gratitude for the opportunity to contribute to India’s security, I submit this Statement of Purpose with the earnest conviction that my skills and vision align precisely with the strategic imperatives of our Army and the dynamic spirit of India Bangalore. I am ready to serve as a Military Officer who bridges past valor with future innovation—right here, in the city where India’s military destiny is actively being forged.</w:t>
      </w:r>
    </w:p>
    <w:p>
      <w:pPr>
        <w:pStyle w:val="BodyText"/>
      </w:pPr>
      <w:r>
        <w:t xml:space="preserve">Respectfully submitted,</w:t>
      </w:r>
    </w:p>
    <w:p>
      <w:pPr>
        <w:pStyle w:val="BodyText"/>
      </w:pPr>
      <w:r>
        <w:t xml:space="preserve">Captain Arjun Sharma (Retd.)</w:t>
      </w:r>
      <w:r>
        <w:br/>
      </w:r>
      <w:r>
        <w:t xml:space="preserve">Indian Army | Field Commander | Strategic Innovation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2026-07-23T23:18:34Z</dcterms:created>
  <dcterms:modified xsi:type="dcterms:W3CDTF">2026-07-23T23:18:34Z</dcterms:modified>
</cp:coreProperties>
</file>

<file path=docProps/custom.xml><?xml version="1.0" encoding="utf-8"?>
<Properties xmlns="http://schemas.openxmlformats.org/officeDocument/2006/custom-properties" xmlns:vt="http://schemas.openxmlformats.org/officeDocument/2006/docPropsVTypes"/>
</file>