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b5662d9d41bff1b17e168fc67d900ea42cfa8d6"/>
    <w:p>
      <w:pPr>
        <w:pStyle w:val="Heading1"/>
      </w:pPr>
      <w:r>
        <w:t xml:space="preserve">Statement of Purpose: Commitment to Serve as a Military Officer in Indonesia Jakarta</w:t>
      </w:r>
    </w:p>
    <w:p>
      <w:pPr>
        <w:pStyle w:val="FirstParagraph"/>
      </w:pPr>
      <w:r>
        <w:t xml:space="preserve">I am writing this Statement of Purpose with profound respect for the sacred trust placed upon military personnel in our nation. As an aspiring Military Officer preparing to dedicate my career to national defense, I submit this document to express my unwavering commitment to serve within the Indonesian Armed Forces (TNI) specifically in Jakarta—the heart of Indonesia's political, economic, and strategic landscape. This Statement of Purpose outlines my qualifications, motivations, and vision for contributing meaningfully as a Military Officer in Indonesia Jakarta during this pivotal era of national development.</w:t>
      </w:r>
    </w:p>
    <w:p>
      <w:pPr>
        <w:pStyle w:val="BodyText"/>
      </w:pPr>
      <w:r>
        <w:t xml:space="preserve">My journey toward becoming a Military Officer began at the Indonesian Military Academy (Akademi Militer) where I graduated with honors in 2018. During my rigorous academic and field training, I mastered strategic military doctrine, tactical operations, and leadership frameworks essential for modern defense challenges. My thesis on "Urban Security Dynamics in Jakarta: Integrating Military-Civilian Response Systems" was recognized by the Ministry of Defense as a critical contribution to addressing Jakarta's unique security environment. This project involved analyzing 37 municipal security incidents across 2019-2021, leading to recommendations adopted by the Jakarta Provincial Military Command. This experience cemented my understanding that effective military service in Indonesia Jakarta requires specialized knowledge of urban geography, cultural sensitivities, and inter-agency coordination.</w:t>
      </w:r>
    </w:p>
    <w:p>
      <w:pPr>
        <w:pStyle w:val="BodyText"/>
      </w:pPr>
      <w:r>
        <w:t xml:space="preserve">My three years of active duty as a Platoon Commander in the Army’s 308th Infantry Battalion provided irreplaceable practical insight. Deployed across Jakarta's diverse districts—from the bustling financial corridors of Sudirman Central Business District to the densely populated neighborhoods of Cililitan—I managed operations requiring nuanced approaches to crowd control, disaster response, and community engagement. During the 2021 Jakarta flood crisis, my unit coordinated with BPBD (Disaster Management Agency) and local police to evacuate 450 residents in Kebayoran Baru within 72 hours. This operation was later cited in TNI's case studies for civilian-military collaboration excellence, proving that Military Officers must prioritize humanitarian imperatives alongside security objectives in Indonesia Jakarta.</w:t>
      </w:r>
    </w:p>
    <w:p>
      <w:pPr>
        <w:pStyle w:val="BodyText"/>
      </w:pPr>
      <w:r>
        <w:t xml:space="preserve">What distinguishes my application is my deep contextual understanding of Jakarta’s strategic importance to national security. As the capital city housing 27 million people, Indonesia's diplomatic envoys, economic engines, and critical infrastructure—including Soekarno-Hatta International Airport and the Presidential Palace—I recognize that military readiness here transcends conventional warfare. My specialized training at the National Defense University's Jakarta Center for Strategic Studies focused on counter-terrorism in urban environments and cyber defense protocols for metropolitan critical infrastructure. I participated in Exercise "Merah Putih" 2022, simulating coordinated responses to hybrid threats targeting Jakarta’s financial district, where I designed a communication protocol adopted by three military units. This experience solidified my conviction that as a Military Officer in Indonesia Jakarta, my role is not merely to defend but to actively safeguard the city's stability as Indonesia's vital national hub.</w:t>
      </w:r>
    </w:p>
    <w:p>
      <w:pPr>
        <w:pStyle w:val="BodyText"/>
      </w:pPr>
      <w:r>
        <w:t xml:space="preserve">My leadership philosophy centers on servant leadership—guiding troops while deeply embedding ourselves within the communities we protect. In Jakarta, I initiated "Pramuka Perkampungan" (Neighborhood Cadet Program) where junior officers conducted civic education in 12 Jakarta sub-districts, teaching disaster preparedness to 850 community volunteers. This grassroots engagement earned commendation from Governor Anies Baswedan’s office and demonstrated that Military Officers must build trust through tangible service. I understand that effective leadership in Indonesia Jakarta requires navigating complex social dynamics—respecting Betawi cultural traditions while embracing modern security paradigms—and I have consistently proven this balance through my community projects.</w:t>
      </w:r>
    </w:p>
    <w:p>
      <w:pPr>
        <w:pStyle w:val="BodyText"/>
      </w:pPr>
      <w:r>
        <w:t xml:space="preserve">Looking ahead, my professional vision aligns precisely with TNI's strategic roadmap for 2025. I aim to contribute to the "Jakarta Security Integration Framework" (JSIF) by developing AI-assisted surveillance systems tailored for Jakarta’s high-density urban terrain. This initiative would enhance early threat detection while minimizing civilian disruption—addressing a critical gap identified in my academic research. Furthermore, I seek certification in Urban Warfare and Disaster Response from the International Military Academy to refine my capabilities specifically for Indonesia Jakarta's challenges. My long-term aspiration is to mentor future Military Officers through the TNI Jakarta Leadership Institute, ensuring our next generation inherits this commitment to adaptive, community-centered security.</w:t>
      </w:r>
    </w:p>
    <w:p>
      <w:pPr>
        <w:pStyle w:val="BodyText"/>
      </w:pPr>
      <w:r>
        <w:t xml:space="preserve">Indonesia Jakarta represents more than a location; it symbolizes the convergence of national identity and modernity. As a Military Officer here, I will honor our nation’s sovereignty while championing inclusive security that protects every resident—from street vendors in Pasar Senen to corporate executives in Thamrin. My service commitment extends beyond duty hours: I maintain weekly community dialogues at Jakarta's TNI-Community Centers, ensuring military efforts reflect public needs. This holistic approach embodies the essence of a true Military Officer—one who serves with humility, expertise, and unwavering patriotism.</w:t>
      </w:r>
    </w:p>
    <w:p>
      <w:pPr>
        <w:pStyle w:val="BodyText"/>
      </w:pPr>
      <w:r>
        <w:t xml:space="preserve">In closing, this Statement of Purpose reflects not merely an application but a solemn pledge. I have prepared myself through academic rigor, operational experience, and community immersion to excel as a Military Officer in Indonesia Jakarta. I understand that serving in this capacity demands constant vigilance against emerging threats while nurturing the social fabric that makes Jakarta resilient. With every fiber of my being dedicated to the principles of Pancasila and national unity, I stand ready to deploy my skills for the defense and prosperity of our beloved capital city. It is with profound respect for Indonesia's military tradition that I submit this Statement of Purpose, seeking your authorization to serve as a Military Officer in Jakarta—a role that will define my life's purpose.</w:t>
      </w:r>
    </w:p>
    <w:p>
      <w:pPr>
        <w:pStyle w:val="BodyText"/>
      </w:pPr>
      <w:r>
        <w:t xml:space="preserve">Thank you for considering my application. I am prepared to begin immediately upon confirmation and welcome the opportunity to discuss how my vision aligns with TNI's strategic goals for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 Jakarta, Indonesia</dc:title>
  <dc:creator/>
  <cp:keywords/>
  <dcterms:created xsi:type="dcterms:W3CDTF">2025-12-13T09:17:59Z</dcterms:created>
  <dcterms:modified xsi:type="dcterms:W3CDTF">2025-12-13T09:17:59Z</dcterms:modified>
</cp:coreProperties>
</file>

<file path=docProps/custom.xml><?xml version="1.0" encoding="utf-8"?>
<Properties xmlns="http://schemas.openxmlformats.org/officeDocument/2006/custom-properties" xmlns:vt="http://schemas.openxmlformats.org/officeDocument/2006/docPropsVTypes"/>
</file>