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p>
    <w:bookmarkStart w:id="26" w:name="X4d330002820b63b10146f084eac03b96d50fe22"/>
    <w:p>
      <w:pPr>
        <w:pStyle w:val="Heading1"/>
      </w:pPr>
      <w:r>
        <w:t xml:space="preserve">Statement of Purpose: Advancing Military Leadership in the Global Security Landscape</w:t>
      </w:r>
    </w:p>
    <w:p>
      <w:pPr>
        <w:pStyle w:val="FirstParagraph"/>
      </w:pPr>
      <w:r>
        <w:t xml:space="preserve">As a distinguished Military Officer with over a decade of service in active combat and strategic leadership roles, I am submitting this Statement of Purpose to formally apply for the Advanced Strategic Leadership Program at Tel Aviv University's International Center for Defense Studies. This document encapsulates my professional journey, strategic vision, and unwavering commitment to elevating global security cooperation—particularly through the unique lens of Israel Tel Aviv as a nexus of defense innovation and geopolitical expertise.</w:t>
      </w:r>
    </w:p>
    <w:bookmarkStart w:id="20" w:name="X69baafd6cc16d602ebd75399e030fc3e1aeeda3"/>
    <w:p>
      <w:pPr>
        <w:pStyle w:val="Heading2"/>
      </w:pPr>
      <w:r>
        <w:t xml:space="preserve">Professional Foundation: A Decade Forged in Service</w:t>
      </w:r>
    </w:p>
    <w:p>
      <w:pPr>
        <w:pStyle w:val="FirstParagraph"/>
      </w:pPr>
      <w:r>
        <w:t xml:space="preserve">My military career has been defined by high-stakes operational excellence and ethical leadership. As a Captain in the [Your Country] Armed Forces, I commanded a platoon during multiple peacekeeping missions in volatile regions, where I honed crisis management skills under extreme pressure. My tenure as a Joint Operations Planner for NATO's Eastern Command exposed me to asymmetric warfare challenges across the Balkans and the Caucasus—a crucible that solidified my understanding of how modern conflicts demand adaptive, cross-cultural leadership. Most significantly, my deployment as a liaison officer with the Israeli Defense Forces (IDF) during Operation Protective Edge in 2014 reshaped my strategic perspective. Witnessing Israel's integrated defense model—where intelligence, technology, and citizen-soldier mobilization converge—I recognized that true security transcends national borders. This experience crystallized my purpose: to become a bridge between military institutions through advanced academic rigor and cross-national collaboration.</w:t>
      </w:r>
    </w:p>
    <w:bookmarkEnd w:id="20"/>
    <w:bookmarkStart w:id="21" w:name="X87fee761f4cde73de6e9ccb1bc905ff73ab32ba"/>
    <w:p>
      <w:pPr>
        <w:pStyle w:val="Heading2"/>
      </w:pPr>
      <w:r>
        <w:t xml:space="preserve">The Imperative of Israel Tel Aviv: A Strategic Nexus</w:t>
      </w:r>
    </w:p>
    <w:p>
      <w:pPr>
        <w:pStyle w:val="FirstParagraph"/>
      </w:pPr>
      <w:r>
        <w:t xml:space="preserve">My decision to pursue this program in Israel Tel Aviv is not merely geographical—it is a deliberate alignment with the epicenter of 21st-century security innovation. Tel Aviv, as a global tech and defense hub, houses institutions like the Interdisciplinary Center Herzliya (IDC) and the Institute for National Security Studies (INSS), where cutting-edge counter-terrorism methodologies and cyber-defense frameworks are developed. Unlike any other city in the world, Tel Aviv embodies the fusion of historical military necessity and future-oriented technological advancement. The IDF's pioneering use of AI-driven surveillance systems like "Iron Dome" and its national cybersecurity strategy have been directly shaped by academic partnerships in this city. Choosing Israel Tel Aviv means immersing myself not just in theory, but in the living laboratory where security doctrines are tested daily against evolving threats—from hybrid warfare to cyber aggression. As a Military Officer committed to operational relevance, I require an environment where classroom concepts are immediately validated by real-world application.</w:t>
      </w:r>
    </w:p>
    <w:bookmarkEnd w:id="21"/>
    <w:bookmarkStart w:id="22" w:name="academic-alignment-why-this-program"/>
    <w:p>
      <w:pPr>
        <w:pStyle w:val="Heading2"/>
      </w:pPr>
      <w:r>
        <w:t xml:space="preserve">Academic Alignment: Why This Program?</w:t>
      </w:r>
    </w:p>
    <w:p>
      <w:pPr>
        <w:pStyle w:val="FirstParagraph"/>
      </w:pPr>
      <w:r>
        <w:t xml:space="preserve">The Advanced Strategic Leadership Program’s curriculum directly addresses the critical gaps I’ve observed in global military education. Courses such as "Integrated Defense Systems" and "Geopolitical Risk Analysis in Multi-Actor Conflicts" will equip me to redesign our nation's joint operations framework, particularly regarding coalition interoperability. The program’s emphasis on Israel's defense doctrine—where civilian-military integration (e.g., the IDF's unique reserve system) creates unmatched resilience—offers a model I aim to adapt for my own service. Furthermore, Tel Aviv University’s partnerships with the Ministry of Defense and leading tech firms like Mobileye provide unparalleled access to tactical data streams and simulation technologies unavailable elsewhere. My prior work designing urban warfare training scenarios for our forces would directly benefit from this ecosystem; I seek to leverage these resources to develop a scalable framework for coalition force coordination that prioritizes ethical decision-making in complex environments.</w:t>
      </w:r>
    </w:p>
    <w:bookmarkEnd w:id="22"/>
    <w:bookmarkStart w:id="23" w:name="Xbd362c84540ddda9d2398abbec787de1bba4d58"/>
    <w:p>
      <w:pPr>
        <w:pStyle w:val="Heading2"/>
      </w:pPr>
      <w:r>
        <w:t xml:space="preserve">Strategic Vision: From Tel Aviv to Global Impact</w:t>
      </w:r>
    </w:p>
    <w:p>
      <w:pPr>
        <w:pStyle w:val="FirstParagraph"/>
      </w:pPr>
      <w:r>
        <w:t xml:space="preserve">Upon completing this program, I will return as a strategic asset for my nation’s defense establishment. My immediate goal is to establish a permanent liaison cell within our Joint Staff, modeled after Israel’s "Tzav 10" (Intelligence Coordination) unit, that fosters direct knowledge exchange with Israeli security institutions. This initiative would streamline intelligence sharing during multinational operations while respecting sovereign protocols—a capability desperately needed in today’s fragmented security landscape. Long-term, I envision spearheading a transnational military leadership consortium based in Tel Aviv that trains officers from 30+ nations on adaptive command structures for hybrid conflicts. The city’s unique position as a neutral ground for dialogue between Western powers and Middle Eastern partners makes it the ideal headquarters for such an endeavor.</w:t>
      </w:r>
    </w:p>
    <w:bookmarkEnd w:id="23"/>
    <w:bookmarkStart w:id="24" w:name="why-i-am-uniquely-prepared"/>
    <w:p>
      <w:pPr>
        <w:pStyle w:val="Heading2"/>
      </w:pPr>
      <w:r>
        <w:t xml:space="preserve">Why I Am Uniquely Prepared</w:t>
      </w:r>
    </w:p>
    <w:p>
      <w:pPr>
        <w:pStyle w:val="FirstParagraph"/>
      </w:pPr>
      <w:r>
        <w:t xml:space="preserve">My background provides rare qualifications for this program. As a Military Officer who has trained with Israeli units at the famous "Nahal" base near Tel Aviv, I understand the IDF’s operational culture from within. My fluency in Hebrew (B1 level) and Arabic (A2) enables direct engagement with regional perspectives—a skill I’ve applied during my service in Jordan and Lebanon. Most critically, I bring a proven record of innovation: leading a task force that reduced coalition casualty rates by 37% through AI-assisted threat prediction. This initiative mirrors Tel Aviv’s security ethos—where technology serves humanity, not the reverse. My Statement of Purpose is not merely an application; it is a pledge to become part of Israel Tel Aviv’s legacy as a beacon of security ingenuity.</w:t>
      </w:r>
    </w:p>
    <w:bookmarkEnd w:id="24"/>
    <w:bookmarkStart w:id="25" w:name="Xa69b07e08b8e8f38bc70cbc3b0bc2f944760a73"/>
    <w:p>
      <w:pPr>
        <w:pStyle w:val="Heading2"/>
      </w:pPr>
      <w:r>
        <w:t xml:space="preserve">Conclusion: A Commitment Forged in Service</w:t>
      </w:r>
    </w:p>
    <w:p>
      <w:pPr>
        <w:pStyle w:val="FirstParagraph"/>
      </w:pPr>
      <w:r>
        <w:t xml:space="preserve">As I prepare to submit this Statement of Purpose, I reflect on the words inscribed at the entrance of Tel Aviv’s Defense Ministry: "Security is not a destination but a journey." My career has been that journey—marked by service, sacrifice, and an unyielding pursuit of excellence. Israel Tel Aviv offers more than education; it provides the strategic crucible where my vision for global security leadership can be forged. I do not seek merely to study in this city—I aim to contribute meaningfully to its unparalleled defense ecosystem. By joining this program, I will advance not only my own capabilities as a Military Officer but also strengthen the bonds of trust that make collective security possible in an increasingly complex world. The future of military leadership is collaborative, adaptive, and rooted in shared knowledge—a future I am determined to help build from Israel Tel Aviv.</w:t>
      </w:r>
    </w:p>
    <w:p>
      <w:pPr>
        <w:pStyle w:val="BodyText"/>
      </w:pPr>
      <w:r>
        <w:t xml:space="preserve">Respectfully submitted,</w:t>
      </w:r>
    </w:p>
    <w:p>
      <w:pPr>
        <w:pStyle w:val="BodyText"/>
      </w:pPr>
      <w:r>
        <w:t xml:space="preserve">[Your Full Name]</w:t>
      </w:r>
    </w:p>
    <w:p>
      <w:pPr>
        <w:pStyle w:val="BodyText"/>
      </w:pPr>
      <w:r>
        <w:t xml:space="preserve">Military Officer, [Your Rank]</w:t>
      </w:r>
    </w:p>
    <w:p>
      <w:pPr>
        <w:pStyle w:val="BodyText"/>
      </w:pPr>
      <w:r>
        <w:t xml:space="preserve">[Your Country]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dc:title>
  <dc:creator/>
  <dc:language>en</dc:language>
  <cp:keywords/>
  <dcterms:created xsi:type="dcterms:W3CDTF">2025-12-08T06:05:14Z</dcterms:created>
  <dcterms:modified xsi:type="dcterms:W3CDTF">2025-12-08T06:05:14Z</dcterms:modified>
</cp:coreProperties>
</file>

<file path=docProps/custom.xml><?xml version="1.0" encoding="utf-8"?>
<Properties xmlns="http://schemas.openxmlformats.org/officeDocument/2006/custom-properties" xmlns:vt="http://schemas.openxmlformats.org/officeDocument/2006/docPropsVTypes"/>
</file>