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Italy</w:t>
      </w:r>
      <w:r>
        <w:t xml:space="preserve"> </w:t>
      </w:r>
      <w:r>
        <w:t xml:space="preserve">Milan</w:t>
      </w:r>
    </w:p>
    <w:bookmarkStart w:id="21" w:name="statement-of-purpose"/>
    <w:p>
      <w:pPr>
        <w:pStyle w:val="Heading1"/>
      </w:pPr>
      <w:r>
        <w:t xml:space="preserve">STATEMENT OF PURPOSE</w:t>
      </w:r>
    </w:p>
    <w:bookmarkStart w:id="20" w:name="Xf1b684a71bffd48474a9318719f625e84b34613"/>
    <w:p>
      <w:pPr>
        <w:pStyle w:val="Heading2"/>
      </w:pPr>
      <w:r>
        <w:t xml:space="preserve">FOR MILITARY OFFICER ADVANCED STRATEGIC LEADERSHIP PROGRAM</w:t>
      </w:r>
      <w:r>
        <w:br/>
      </w:r>
      <w:r>
        <w:t xml:space="preserve">IN ITALY MILAN</w:t>
      </w:r>
    </w:p>
    <w:p>
      <w:pPr>
        <w:pStyle w:val="FirstParagraph"/>
      </w:pPr>
      <w:r>
        <w:t xml:space="preserve">As a dedicated Military Officer with seven years of service in the United States Army, I submit this Statement of Purpose to formally express my commitment to pursue the Advanced Strategic Leadership Program at the International Center for Military Studies (ICMS) in Italy Milan. This application represents not merely an academic pursuit but a strategic milestone in my journey toward becoming a globally competent military leader capable of addressing 21st-century security challenges through European collaboration.</w:t>
      </w:r>
    </w:p>
    <w:p>
      <w:pPr>
        <w:pStyle w:val="BodyText"/>
      </w:pPr>
      <w:r>
        <w:t xml:space="preserve">My career began as an infantry platoon leader during Operation Enduring Freedom, where I mastered tactical execution under extreme conditions. Subsequent assignments as a battalion operations officer in Germany exposed me to NATO interoperability frameworks, while my role as a Joint Staff planner for European security initiatives revealed critical gaps in cross-cultural military coordination. These experiences crystallized my conviction that effective modern leadership demands more than technical expertise—it requires deep cultural fluency within Europe's strategic ecosystem. This realization led me to identify Italy Milan as the essential destination for this transformative phase of my career.</w:t>
      </w:r>
    </w:p>
    <w:p>
      <w:pPr>
        <w:pStyle w:val="BodyText"/>
      </w:pPr>
      <w:r>
        <w:t xml:space="preserve">Italy Milan holds unparalleled significance for military professionals seeking to master European security dynamics. As the economic and diplomatic heart of Northern Italy, Milan serves as a natural crossroads for NATO, EU defense institutions, and multinational peacekeeping operations. The ICMS in Milan—located within the historic Palazzo della Ragione complex near the city’s central military liaison offices—offers unprecedented access to policymakers, strategists, and fellow officers from 28 nations. Unlike isolated military academies elsewhere in Europe, Milan provides direct engagement with the European Union’s Common Security and Defense Policy (CSDP) framework through its proximity to NATO's Allied Command Transformation headquarters in Naples and the EU Military Staff office in Brussels. This geographic advantage is irreplaceable for a Military Officer whose mission requires seamless coordination across continental defense networks.</w:t>
      </w:r>
    </w:p>
    <w:p>
      <w:pPr>
        <w:pStyle w:val="BodyText"/>
      </w:pPr>
      <w:r>
        <w:t xml:space="preserve">My specific objectives for this program are threefold. First, I seek advanced training in hybrid warfare strategy—particularly countering Russian information operations and cyber threats along the Mediterranean corridor—using Milan’s unique access to Italian intelligence assets and EU cyber defense initiatives. Second, I aim to develop expertise in humanitarian crisis management through the ICMS partnership with Milan’s International Red Cross Headquarters, which has deployed medical units across 47 countries since 2015. Third, I will leverage Milan’s position as Europe’s fashion and innovation hub to study how soft power diplomacy complements military objectives, a capability I observed during my participation in the NATO Smart Defense Conference at ExpoMilano 2015.</w:t>
      </w:r>
    </w:p>
    <w:p>
      <w:pPr>
        <w:pStyle w:val="BodyText"/>
      </w:pPr>
      <w:r>
        <w:t xml:space="preserve">The transformative potential of this program resonates with my professional evolution. During Operation Resolute Support in Afghanistan, I led a mixed coalition team that struggled with communication barriers between American, British, and German units. This experience taught me that military effectiveness hinges on cultural intelligence as much as tactical skill—a lesson reinforced during my 2019 rotation at the Italian Army’s 4th Alpine Brigade headquarters near Bolzano. Witnessing how Italian officers seamlessly integrate with Swiss and Austrian forces through shared Alpine cultural values demonstrated that strategic cohesion emerges from mutual respect, not just procedural alignment. Milan offers the ideal environment to deepen this understanding within a diverse cohort of European military leaders.</w:t>
      </w:r>
    </w:p>
    <w:p>
      <w:pPr>
        <w:pStyle w:val="BodyText"/>
      </w:pPr>
      <w:r>
        <w:t xml:space="preserve">I have meticulously selected this program because it uniquely bridges theory and practice. The ICMS curriculum features live simulations of Mediterranean crisis scenarios—such as migration surges in Lampedusa or Aegean maritime disputes—using Milan’s real-time NATO communication networks. Unlike purely academic programs, this initiative requires participants to co-author policy briefings for the Italian Ministry of Defense, directly contributing to operational planning. My proposal for a "Northern Italy Security Corridor" initiative (currently under review by the Lombardy Regional Government) will serve as my capstone project, focusing on how Milan’s port infrastructure can enhance NATO supply chains while reducing environmental impact—a priority aligning with Italy's 2030 Green Defense Strategy.</w:t>
      </w:r>
    </w:p>
    <w:p>
      <w:pPr>
        <w:pStyle w:val="BodyText"/>
      </w:pPr>
      <w:r>
        <w:t xml:space="preserve">My commitment to this endeavor extends beyond personal advancement. As a Military Officer entrusted with leading soldiers, I recognize that our greatest responsibility is to serve as bridges between nations. In Milan, I will embody this principle by facilitating cultural exchange during the annual "Strategic Dialogue" event at the University of Milan’s International Relations Institute—where I have already secured an invitation to present on U.S.-Italy counter-terrorism cooperation. This engagement reflects my belief that military leadership thrives in collaborative spaces like Italy Milan, where historical conflicts give way to shared security imperatives.</w:t>
      </w:r>
    </w:p>
    <w:p>
      <w:pPr>
        <w:pStyle w:val="BodyText"/>
      </w:pPr>
      <w:r>
        <w:t xml:space="preserve">Upon completion of this program, I will return to the United States Army as a strategic planner for the European Command (EUCOM), implementing my ICMS-developed protocols for multinational exercises. Specifically, I will establish Milan-based training modules that integrate Italian Alpine warfare tactics with U.S. rapid deployment frameworks—addressing critical gaps identified during my 2021 mission to Italy’s NATO-led exercise "Cold Response." My long-term vision includes founding a permanent U.S.-Italy military leadership exchange in Milan, modeled after the successful Berlin-based German-American Partnership Program but tailored for Mediterranean security challenges.</w:t>
      </w:r>
    </w:p>
    <w:p>
      <w:pPr>
        <w:pStyle w:val="BodyText"/>
      </w:pPr>
      <w:r>
        <w:t xml:space="preserve">The Statement of Purpose I present today is not an academic exercise—it is a solemn pledge to transform my professional trajectory through Italy Milan’s unparalleled strategic environment. This city, where Leonardo da Vinci once sketched military machines and where the EU’s foundational treaties were drafted, now stands at the epicenter of Europe’s security renaissance. As a Military Officer who has seen conflict firsthand, I understand that our most potent weapon is not technology but understanding. By choosing to study in Italy Milan, I commit to becoming one of those who builds the bridges—rather than the barriers—between nations.</w:t>
      </w:r>
    </w:p>
    <w:p>
      <w:pPr>
        <w:pStyle w:val="BodyText"/>
      </w:pPr>
      <w:r>
        <w:t xml:space="preserve">I respectfully request the opportunity to contribute my experience and dedication to this vital program. The Advanced Strategic Leadership Program in Italy Milan represents more than an educational choice; it is where I will forge the future of transatlantic military cooperation, one strategic conversation at a time.</w:t>
      </w:r>
    </w:p>
    <w:p>
      <w:pPr>
        <w:pStyle w:val="BodyText"/>
      </w:pPr>
      <w:r>
        <w:t xml:space="preserve">Sincerely,</w:t>
      </w:r>
      <w:r>
        <w:br/>
      </w:r>
      <w:r>
        <w:t xml:space="preserve">Major (USAR) Elena Rodriguez</w:t>
      </w:r>
      <w:r>
        <w:br/>
      </w:r>
      <w:r>
        <w:t xml:space="preserve">United States Army Strategic Planning Division</w:t>
      </w:r>
      <w:r>
        <w:br/>
      </w:r>
      <w:r>
        <w:t xml:space="preserve">Washington, D.C. | elena.rodriguez@army.mil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to Italy Milan</dc:title>
  <dc:creator/>
  <dc:language>en</dc:language>
  <cp:keywords/>
  <dcterms:created xsi:type="dcterms:W3CDTF">2025-12-10T00:17:31Z</dcterms:created>
  <dcterms:modified xsi:type="dcterms:W3CDTF">2025-12-10T00:17:31Z</dcterms:modified>
</cp:coreProperties>
</file>

<file path=docProps/custom.xml><?xml version="1.0" encoding="utf-8"?>
<Properties xmlns="http://schemas.openxmlformats.org/officeDocument/2006/custom-properties" xmlns:vt="http://schemas.openxmlformats.org/officeDocument/2006/docPropsVTypes"/>
</file>