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statement-of-purpose"/>
    <w:p>
      <w:pPr>
        <w:pStyle w:val="Heading1"/>
      </w:pPr>
      <w:r>
        <w:t xml:space="preserve">STATEMENT OF PURPOSE</w:t>
      </w:r>
    </w:p>
    <w:p>
      <w:pPr>
        <w:pStyle w:val="FirstParagraph"/>
      </w:pPr>
      <w:r>
        <w:t xml:space="preserve">As a dedicated professional with a lifelong commitment to service, I am submitting this Statement of Purpose to express my earnest intention to serve as a Military Officer within the Armed Forces of Kazakhstan, specifically in the dynamic and strategically significant city of Almaty. My journey toward military leadership has been meticulously shaped by academic rigor, practical experience, and an unwavering dedication to national security—a path that converges with Kazakhstan's vision for a modern, capable defense force anchored in Almaty's vital role as the nation's economic and cultural hub.</w:t>
      </w:r>
    </w:p>
    <w:p>
      <w:pPr>
        <w:pStyle w:val="BodyText"/>
      </w:pPr>
      <w:r>
        <w:t xml:space="preserve">My academic foundation includes a Bachelor of Science in Strategic Studies from the National University of Public Service, where I specialized in regional security dynamics across Central Asia. This program immersed me in the geopolitical complexities surrounding Kazakhstan’s borders, including critical issues related to transnational threats, counter-terrorism strategies, and humanitarian operations—directly aligning with the challenges faced by military personnel stationed in Almaty. My thesis on "Integrating Multinational Peacekeeping Protocols into Central Asian Defense Frameworks" was recognized for its actionable insights on enhancing interoperability among CSTO (Collective Security Treaty Organization) member states, a capability I aim to deploy within Kazakhstan’s military structure.</w:t>
      </w:r>
    </w:p>
    <w:p>
      <w:pPr>
        <w:pStyle w:val="BodyText"/>
      </w:pPr>
      <w:r>
        <w:t xml:space="preserve">Beyond academia, I served as a commissioned cadet in the Kazakhstani Territorial Defense Forces for two years, conducting border patrol operations along the Syr Darya River and participating in disaster response missions during the 2021 flood crisis in Almaty region. These experiences crystallized my understanding of Kazakhstan’s unique security landscape: Almaty’s position as a crossroads between Asia and Europe demands military officers who grasp both tactical precision and cultural nuance. I led a 15-person unit in coordinating aid distribution during the floods, where I negotiated with local communities to ensure equitable resource allocation—a skill directly transferable to fostering trust between military units and civilian populations across Kazakhstan Almaty.</w:t>
      </w:r>
    </w:p>
    <w:p>
      <w:pPr>
        <w:pStyle w:val="BodyText"/>
      </w:pPr>
      <w:r>
        <w:t xml:space="preserve">What distinguishes my commitment is not merely my qualifications but a profound personal connection to Kazakhstan’s sovereignty. Born in Shymkent, I witnessed firsthand how military presence safeguarded our nation during regional instability. My father, a veteran of the 1990s independence-era forces, instilled in me that true military excellence lies in protecting citizens’ dignity while advancing national interests. This ethos drives my aspiration to become a Military Officer who embodies Kazakhstan’s principles of "Unity, Honor, and Service." In Almaty—where the Presidential Palace overlooks the Trans-Baikal mountain range—I envision implementing modern training methodologies that blend traditional Kazakh warrior ethics with cutting-edge defense technology, ensuring our forces remain adaptive in an evolving security environment.</w:t>
      </w:r>
    </w:p>
    <w:p>
      <w:pPr>
        <w:pStyle w:val="BodyText"/>
      </w:pPr>
      <w:r>
        <w:t xml:space="preserve">My professional development further reinforces this trajectory. I completed a NATO-sponsored course on "Crisis Management for Urban Environments" at the International Military Training Center in Almaty, where I collaborated with officers from Kyrgyzstan and Uzbekistan to simulate counter-terrorism scenarios in densely populated settings. This exposure highlighted Almaty’s critical role as Kazakhstan’s military training nexus—home to the 45th Mechanized Brigade and the National Defense University. I am eager to contribute to these institutions by developing localized training modules that address urban warfare challenges specific to Central Asia, drawing from my experience in organizing joint exercises with Kyrgyz border troops.</w:t>
      </w:r>
    </w:p>
    <w:p>
      <w:pPr>
        <w:pStyle w:val="BodyText"/>
      </w:pPr>
      <w:r>
        <w:t xml:space="preserve">The significance of this application transcends personal ambition; it represents a pledge to Kazakhstan’s strategic future. As the nation advances toward its 2030 Defense Modernization Plan, Almaty serves as the operational heart for initiatives like "Kazakhstan Shield," which integrates AI-driven surveillance with ground forces. My expertise in data analysis (certified through the Kazakhstan Digital Transformation Agency) positions me to support this transition. I propose creating a pilot program within the Almaty Military District that uses predictive analytics to optimize resource deployment during natural disasters—a solution I prototyped during my flood response duties.</w:t>
      </w:r>
    </w:p>
    <w:p>
      <w:pPr>
        <w:pStyle w:val="BodyText"/>
      </w:pPr>
      <w:r>
        <w:t xml:space="preserve">Crucially, my vision for serving as a Military Officer in Kazakhstan Almaty encompasses cultural stewardship. Almaty’s rich tapestry of Kazakh, Russian, Uighur, and other ethnic communities requires leaders who understand civic cohesion. I have volunteered with the "Almaty Youth Corps," mentoring at-risk teenagers through military-inspired leadership camps—proving my ability to build bridges across divides. This work aligns with Kazakhstan’s "Nationwide Integration" policy, where military officers are increasingly tasked with community engagement roles beyond combat.</w:t>
      </w:r>
    </w:p>
    <w:p>
      <w:pPr>
        <w:pStyle w:val="BodyText"/>
      </w:pPr>
      <w:r>
        <w:t xml:space="preserve">Looking ahead, my short-term goal is to earn the rank of Captain within two years and assume command of a tactical unit in the Almaty Military District. Long-term, I aim to contribute to the establishment of a Central Asian Security Studies Institute at Kazakhstan’s National Defense University, fostering regional dialogue on non-traditional threats like cyber warfare and climate-induced migration. As a Military Officer, I will ensure that every initiative reflects Kazakhstan’s identity: resilient yet inclusive, forward-looking yet rooted in its nomadic heritage.</w:t>
      </w:r>
    </w:p>
    <w:p>
      <w:pPr>
        <w:pStyle w:val="BodyText"/>
      </w:pPr>
      <w:r>
        <w:t xml:space="preserve">This Statement of Purpose encapsulates my resolve to serve with honor in Kazakhstan Almaty—a city where the snow-capped peaks of the Tian Shan meet the pulse of a nation building its future. I am prepared to dedicate my life not just to defending borders, but to strengthening the bonds that unite Kazakhstan’s people. My military journey begins with this commitment: To be a leader who makes Almaty proud, and Kazakhstan stronger.</w:t>
      </w:r>
    </w:p>
    <w:p>
      <w:pPr>
        <w:pStyle w:val="BodyText"/>
      </w:pPr>
      <w:r>
        <w:t xml:space="preserve">Sincerely,</w:t>
      </w:r>
      <w:r>
        <w:br/>
      </w:r>
      <w:r>
        <w:rPr>
          <w:bCs/>
          <w:b/>
        </w:rPr>
        <w:t xml:space="preserve">Alexander Tumenov</w:t>
      </w:r>
      <w:r>
        <w:br/>
      </w:r>
      <w:r>
        <w:t xml:space="preserve">Almaty, Republic of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2026-07-24T00:26:27Z</dcterms:created>
  <dcterms:modified xsi:type="dcterms:W3CDTF">2026-07-24T00:26:27Z</dcterms:modified>
</cp:coreProperties>
</file>

<file path=docProps/custom.xml><?xml version="1.0" encoding="utf-8"?>
<Properties xmlns="http://schemas.openxmlformats.org/officeDocument/2006/custom-properties" xmlns:vt="http://schemas.openxmlformats.org/officeDocument/2006/docPropsVTypes"/>
</file>