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Application</w:t>
      </w:r>
    </w:p>
    <w:bookmarkStart w:id="20" w:name="X87a7808f4e717913d1edfc6c68bbed6f800a2a3"/>
    <w:p>
      <w:pPr>
        <w:pStyle w:val="Heading1"/>
      </w:pPr>
      <w:r>
        <w:t xml:space="preserve">Statement of Purpose: Aspiring Military Officer for Service in Kuwait Kuwait City</w:t>
      </w:r>
    </w:p>
    <w:p>
      <w:pPr>
        <w:pStyle w:val="FirstParagraph"/>
      </w:pPr>
      <w:r>
        <w:t xml:space="preserve">As I prepare to submit this Statement of Purpose, I affirm my profound commitment to serve as a dedicated Military Officer within the strategic and culturally rich environment of Kuwait Kuwait City. This document articulates my professional journey, unwavering principles, and visionary dedication to contributing meaningfully to the security architecture of one of the world’s most pivotal geopolitical regions. My aspiration is not merely to fulfill a position but to embody the highest ideals of military leadership while fostering stability in Kuwait City—a city that serves as both a beacon of regional cooperation and a testament to national resilience.</w:t>
      </w:r>
    </w:p>
    <w:p>
      <w:pPr>
        <w:pStyle w:val="BodyText"/>
      </w:pPr>
      <w:r>
        <w:t xml:space="preserve">My military career began with rigorous training at the National Military Academy, where I graduated with honors in Strategic Operations. Throughout my service, I have consistently demonstrated excellence in tactical planning, intercultural communication, and crisis management—skills refined through deployments across diverse theaters including the Middle East and Central Asia. These experiences instilled in me a deep appreciation for Kuwait’s unique geopolitical role as a nexus of international diplomacy and security partnerships. It is precisely this understanding that compels my application to serve as a Military Officer specifically in Kuwait City, where the convergence of global interests demands leaders who honor local customs while advancing shared strategic objectives.</w:t>
      </w:r>
    </w:p>
    <w:p>
      <w:pPr>
        <w:pStyle w:val="BodyText"/>
      </w:pPr>
      <w:r>
        <w:t xml:space="preserve">What draws me most profoundly to Kuwait Kuwait City is its unparalleled status as a hub for regional security initiatives. The city’s historical significance—from its role in Gulf Cooperation Council (GCC) formations to its hosting of multinational military exercises—creates an environment where a Military Officer must balance diplomatic acumen with operational precision. I have closely studied the Kingdom’s National Security Strategy, which emphasizes partnership-based defense and cultural sensitivity. As a future Military Officer stationed in Kuwait City, I am prepared to actively contribute to these priorities through initiatives like cross-cultural training programs and community engagement projects that strengthen ties between our forces and local citizens.</w:t>
      </w:r>
    </w:p>
    <w:p>
      <w:pPr>
        <w:pStyle w:val="BodyText"/>
      </w:pPr>
      <w:r>
        <w:t xml:space="preserve">My professional ethos aligns seamlessly with Kuwait’s military values of honor, integrity, and service. During my tenure as Operations Officer for the Desert Shield Task Force, I spearheaded a humanitarian aid initiative that delivered critical supplies to displaced communities while navigating complex logistical constraints. This experience underscored the importance of leadership rooted in empathy—a principle I will embody as a Military Officer in Kuwait City. Moreover, my fluency in Arabic and certification in Middle Eastern Cultural Intelligence enable me to bridge communication gaps and foster trust, ensuring that every operation respects Kuwaiti traditions while advancing mutual security goals.</w:t>
      </w:r>
    </w:p>
    <w:p>
      <w:pPr>
        <w:pStyle w:val="BodyText"/>
      </w:pPr>
      <w:r>
        <w:t xml:space="preserve">I recognize that serving as a Military Officer in Kuwait Kuwait City carries profound responsibilities beyond tactical execution. This city is not merely a location; it is the heartbeat of a nation whose stability influences global energy markets and diplomatic relations. My commitment extends to safeguarding Kuwait’s sovereignty through proactive measures, including counter-terrorism collaboration with regional allies and cyber-security initiatives aligned with the National Cyber Defense Strategy. In this role, I will advocate for sustainable resource management—ensuring military operations minimize environmental impact while supporting Kuwait’s Vision 2035 economic diversification goals.</w:t>
      </w:r>
    </w:p>
    <w:p>
      <w:pPr>
        <w:pStyle w:val="BodyText"/>
      </w:pPr>
      <w:r>
        <w:t xml:space="preserve">The personal dimension of this mission resonates deeply with me. Having grown up in a family of veterans who served in the Gulf War era, I inherited a legacy of service to nations that value freedom and dignity. In Kuwait City, where military personnel often form familial bonds with host communities through annual festivals like Al-Sabah Day, I aim to be more than an officer—I intend to be a trusted partner. This includes mentoring young Kuwaiti cadets at the Public Security Forces Academy and participating in community service initiatives such as school STEM programs that inspire future national leaders.</w:t>
      </w:r>
    </w:p>
    <w:p>
      <w:pPr>
        <w:pStyle w:val="BodyText"/>
      </w:pPr>
      <w:r>
        <w:t xml:space="preserve">As I prepare for this next chapter, I have meticulously aligned my professional development with Kuwait’s evolving security landscape. I recently completed a certification in Hybrid Warfare Strategy at the International Institute for Strategic Studies, directly addressing contemporary challenges like information warfare and asymmetric threats. This knowledge will empower me to innovate as a Military Officer in Kuwait City—developing adaptive response frameworks for emerging risks while upholding the ethical standards that define our profession.</w:t>
      </w:r>
    </w:p>
    <w:p>
      <w:pPr>
        <w:pStyle w:val="BodyText"/>
      </w:pPr>
      <w:r>
        <w:t xml:space="preserve">My long-term vision extends beyond my service term. I aspire to become a subject-matter expert on Gulf security dynamics, contributing to policy frameworks that strengthen Kuwait’s strategic position. This includes advocating for gender-inclusive military roles—a priority in Kuwait’s modernization efforts—and collaborating with institutions like the Center for Security Studies at Kuwait University to advance academic discourse on regional defense. Ultimately, I seek to leave a legacy of empowered partnerships where every Military Officer assignment in Kuwait City serves as a catalyst for enduring peace.</w:t>
      </w:r>
    </w:p>
    <w:p>
      <w:pPr>
        <w:pStyle w:val="BodyText"/>
      </w:pPr>
      <w:r>
        <w:t xml:space="preserve">In conclusion, this Statement of Purpose crystallizes my resolve: to serve as a principled Military Officer who honors the trust placed in me by the State of Kuwait. The city I will call home—Kuwait Kuwait City—is not just a duty station but a symbol of hope and cooperation. I stand ready to uphold its dignity, defend its people with unwavering courage, and contribute to an era where military excellence and cultural harmony define the future. My commitment is absolute: when assigned to Kuwait City, I will represent the very best of our shared values—protection through partnership, strength through service.</w:t>
      </w:r>
    </w:p>
    <w:p>
      <w:pPr>
        <w:pStyle w:val="BodyText"/>
      </w:pPr>
      <w:r>
        <w:t xml:space="preserve">As I finalize this Statement of Purpose, I do so with profound respect for the nation that has welcomed international military partners with such grace. The role of Military Officer in Kuwait Kuwait City is not merely a career opportunity; it is an honor to stand shoulder-to-shoulder with those who guard the peace of a region whose stability enriches us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Application</dc:title>
  <dc:creator/>
  <dc:language>en</dc:language>
  <cp:keywords/>
  <dcterms:created xsi:type="dcterms:W3CDTF">2026-07-23T22:31:16Z</dcterms:created>
  <dcterms:modified xsi:type="dcterms:W3CDTF">2026-07-23T22:31:16Z</dcterms:modified>
</cp:coreProperties>
</file>

<file path=docProps/custom.xml><?xml version="1.0" encoding="utf-8"?>
<Properties xmlns="http://schemas.openxmlformats.org/officeDocument/2006/custom-properties" xmlns:vt="http://schemas.openxmlformats.org/officeDocument/2006/docPropsVTypes"/>
</file>