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6" w:name="X311bac5843ee30a6ca40b11a4fadf27f33acd3b"/>
    <w:p>
      <w:pPr>
        <w:pStyle w:val="Heading1"/>
      </w:pPr>
      <w:r>
        <w:t xml:space="preserve">STATEMENT OF PURPOSE: ADVANCEMENT IN MILITARY LEADERSHIP AND STRATEGIC STUDIES</w:t>
      </w:r>
    </w:p>
    <w:p>
      <w:pPr>
        <w:pStyle w:val="FirstParagraph"/>
      </w:pPr>
      <w:r>
        <w:t xml:space="preserve">As a dedicated serving officer in the Pakistan Army, currently holding the rank of Captain within the 5th Infantry Division stationed in Rawalpindi, I submit this Statement of Purpose to express my profound commitment to pursuing advanced strategic studies at the National Defence University (NDU) in Islamabad. This document embodies my professional aspirations as a Military Officer and reflects my unwavering dedication to serving</w:t>
      </w:r>
      <w:r>
        <w:t xml:space="preserve"> </w:t>
      </w:r>
      <w:r>
        <w:rPr>
          <w:bCs/>
          <w:b/>
        </w:rPr>
        <w:t xml:space="preserve">Pakistan Islamabad</w:t>
      </w:r>
      <w:r>
        <w:t xml:space="preserve"> </w:t>
      </w:r>
      <w:r>
        <w:t xml:space="preserve">with enhanced strategic acumen and academic rigor.</w:t>
      </w:r>
    </w:p>
    <w:bookmarkStart w:id="20" w:name="academic-and-military-foundation"/>
    <w:p>
      <w:pPr>
        <w:pStyle w:val="Heading2"/>
      </w:pPr>
      <w:r>
        <w:t xml:space="preserve">Academic and Military Foundation</w:t>
      </w:r>
    </w:p>
    <w:p>
      <w:pPr>
        <w:pStyle w:val="FirstParagraph"/>
      </w:pPr>
      <w:r>
        <w:t xml:space="preserve">My journey began at the Pakistan Military Academy (PMA), Kakul, where I graduated with honors in 2018. My undergraduate degree in International Relations provided critical theoretical frameworks for understanding geopolitical dynamics, while my operational deployments across Balochistan and Kashmir solidified my practical comprehension of asymmetric warfare and counter-insurgency tactics. As a company commander during Operation Radd-ul-Fasaad, I successfully led 75 personnel in securing volatile border regions, earning the Sitara-e-Imtiaz (Military) for exceptional leadership under fire. These experiences crystallized my understanding that modern military challenges demand not only tactical proficiency but also sophisticated strategic education—a realization driving my application to NDU.</w:t>
      </w:r>
    </w:p>
    <w:bookmarkEnd w:id="20"/>
    <w:bookmarkStart w:id="21" w:name="Xcecb70a180e2e283d5d87b4d53520c2098d0653"/>
    <w:p>
      <w:pPr>
        <w:pStyle w:val="Heading2"/>
      </w:pPr>
      <w:r>
        <w:t xml:space="preserve">Motivation: Why Islamabad and Strategic Leadership?</w:t>
      </w:r>
    </w:p>
    <w:p>
      <w:pPr>
        <w:pStyle w:val="FirstParagraph"/>
      </w:pPr>
      <w:r>
        <w:t xml:space="preserve">My decision to pursue advanced studies in</w:t>
      </w:r>
      <w:r>
        <w:t xml:space="preserve"> </w:t>
      </w:r>
      <w:r>
        <w:rPr>
          <w:bCs/>
          <w:b/>
        </w:rPr>
        <w:t xml:space="preserve">Pakistan Islamabad</w:t>
      </w:r>
      <w:r>
        <w:t xml:space="preserve"> </w:t>
      </w:r>
      <w:r>
        <w:t xml:space="preserve">stems from the city’s unique position as the nation’s military, political, and academic epicenter. The National Defence University—the premier institution for strategic education—offers precisely the synthesis of theoretical scholarship and real-world application I require. Unlike generic programs abroad, NDU’s curriculum integrates Pakistan-specific case studies on national security architecture, including counter-terrorism frameworks developed post-2014 and India-Pakistan geopolitical dynamics. Studying in Islamabad allows me to directly engage with policymakers at the Ministry of Defence and military leadership at GHQ—ensuring my learning remains contextually anchored to our nation’s urgent needs. This proximity is indispensable for a Military Officer committed to operational relevance.</w:t>
      </w:r>
    </w:p>
    <w:bookmarkEnd w:id="21"/>
    <w:bookmarkStart w:id="22" w:name="X8e181cf405e9bf0c3c8d65ef0aa6e09d30f53c4"/>
    <w:p>
      <w:pPr>
        <w:pStyle w:val="Heading2"/>
      </w:pPr>
      <w:r>
        <w:t xml:space="preserve">Program Alignment: Strategic Studies for National Security</w:t>
      </w:r>
    </w:p>
    <w:p>
      <w:pPr>
        <w:pStyle w:val="FirstParagraph"/>
      </w:pPr>
      <w:r>
        <w:t xml:space="preserve">I seek admission to the Master of Science in Strategic Studies at NDU, which directly addresses critical gaps in my professional development. My current role involves coordinating joint operations with Inter-Services Intelligence (ISI) and the Air Force—a function requiring advanced knowledge of network-centric warfare and integrated command structures. The program’s focus on "Security Dilemmas in South Asia" will deepen my analysis of cross-border challenges, while courses like "Strategic Communication in Conflict Zones" align with my experience in community engagement during humanitarian operations in Balochistan. Crucially, NDU’s research centers on the China-Pakistan Economic Corridor (CPEC) security framework provide actionable insights I can immediately apply to safeguarding national infrastructure—a priority under Pakistan’s National Security Policy 2022.</w:t>
      </w:r>
    </w:p>
    <w:bookmarkEnd w:id="22"/>
    <w:bookmarkStart w:id="23" w:name="X0dead56c20e90a6c2c8edb0fbcd293189915c9b"/>
    <w:p>
      <w:pPr>
        <w:pStyle w:val="Heading2"/>
      </w:pPr>
      <w:r>
        <w:t xml:space="preserve">Contributing to Pakistan's Strategic Future</w:t>
      </w:r>
    </w:p>
    <w:p>
      <w:pPr>
        <w:pStyle w:val="FirstParagraph"/>
      </w:pPr>
      <w:r>
        <w:t xml:space="preserve">Upon completion, I will deploy my expertise as a Strategic Planning Officer at the Joint Staff Headquarters in Islamabad. My research on "Hybrid Warfare Response Mechanisms for Frontier Regions" will directly inform operational guidelines for counter-terror units, reducing civilian casualties through precision intelligence integration—lessons learned from my Kashmir deployment where 120+ non-combatants were safely evacuated. Beyond immediate operational impact, I envision establishing a cadre of junior officers trained in NDU’s strategic methodology, ensuring institutional knowledge transfer to future Military Officers. This mirrors the ethos of Field Marshal Ayub Khan’s "Military Modernization Agenda," which recognized education as the bedrock of national resilience.</w:t>
      </w:r>
    </w:p>
    <w:bookmarkEnd w:id="23"/>
    <w:bookmarkStart w:id="24" w:name="personal-commitment-the-officers-oath"/>
    <w:p>
      <w:pPr>
        <w:pStyle w:val="Heading2"/>
      </w:pPr>
      <w:r>
        <w:t xml:space="preserve">Personal Commitment: The Officer's Oath</w:t>
      </w:r>
    </w:p>
    <w:p>
      <w:pPr>
        <w:pStyle w:val="FirstParagraph"/>
      </w:pPr>
      <w:r>
        <w:t xml:space="preserve">My career embodies the Pakistan Army’s motto, "I am a soldier for Pakistan." During the 2019 Pulwama attacks, I coordinated with local police to establish emergency response networks across four districts—proving that strategic foresight saves lives. As a Military Officer, I’ve internalized that service transcends rank: it is about building systems where every decision strengthens our nation’s security fabric. This conviction fuels my pursuit of advanced education not as an academic exercise, but as a sacred duty to</w:t>
      </w:r>
      <w:r>
        <w:t xml:space="preserve"> </w:t>
      </w:r>
      <w:r>
        <w:rPr>
          <w:bCs/>
          <w:b/>
        </w:rPr>
        <w:t xml:space="preserve">Pakistan Islamabad</w:t>
      </w:r>
      <w:r>
        <w:t xml:space="preserve"> </w:t>
      </w:r>
      <w:r>
        <w:t xml:space="preserve">and its people. The discipline instilled in me at PMA—where I consistently ranked top 5% academically while commanding field exercises—ensures I will honor the university’s legacy of producing leaders like General Raheel Sharif and Gen Qamar Javed Bajwa.</w:t>
      </w:r>
    </w:p>
    <w:bookmarkEnd w:id="24"/>
    <w:bookmarkStart w:id="25" w:name="X4ff5952b315a13958b5e0064012d53a8978ae0e"/>
    <w:p>
      <w:pPr>
        <w:pStyle w:val="Heading2"/>
      </w:pPr>
      <w:r>
        <w:t xml:space="preserve">Conclusion: A Lifelong Commitment to Service</w:t>
      </w:r>
    </w:p>
    <w:p>
      <w:pPr>
        <w:pStyle w:val="FirstParagraph"/>
      </w:pPr>
      <w:r>
        <w:t xml:space="preserve">This Statement of Purpose is more than an application; it is a pledge. It reflects my resolve to transform academic knowledge into tangible security outcomes for Pakistan. In the heart of Islamabad, surrounded by institutions that shape our nation’s defense trajectory, I will emerge not just as an educated officer, but as a strategic architect capable of navigating tomorrow’s challenges with wisdom forged in both theory and fire. The National Defence University is where I will complete my journey from commander to strategist—a transformation essential for safeguarding the sovereignty we have fought so hard to preserve. To join NDU’s cohort is to join the lineage of officers who have turned scholarship into shield, and this Statement of Purpose declares my unwavering commitment to that legacy.</w:t>
      </w:r>
    </w:p>
    <w:p>
      <w:pPr>
        <w:pStyle w:val="BodyText"/>
      </w:pPr>
      <w:r>
        <w:t xml:space="preserve">With profound respect for Pakistan’s military heritage and unwavering dedication to its future,</w:t>
      </w:r>
    </w:p>
    <w:p>
      <w:pPr>
        <w:pStyle w:val="BodyText"/>
      </w:pPr>
      <w:r>
        <w:t xml:space="preserve">Captain (Rtd.) Ali Hassan Khan</w:t>
      </w:r>
      <w:r>
        <w:br/>
      </w:r>
      <w:r>
        <w:t xml:space="preserve">5th Infantry Division, Pakistan Army</w:t>
      </w:r>
      <w:r>
        <w:br/>
      </w:r>
      <w:r>
        <w:t xml:space="preserve">Islamabad, Pakistan</w:t>
      </w:r>
    </w:p>
    <w:p>
      <w:pPr>
        <w:pStyle w:val="BodyText"/>
      </w:pPr>
      <w:r>
        <w:rPr>
          <w:iCs/>
          <w:i/>
        </w:rPr>
        <w:t xml:space="preserve">This Statement of Purpose is written in strict adherence to the principles of military professionalism and national service.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2026-07-24T11:21:57Z</dcterms:created>
  <dcterms:modified xsi:type="dcterms:W3CDTF">2026-07-24T11:21:57Z</dcterms:modified>
</cp:coreProperties>
</file>

<file path=docProps/custom.xml><?xml version="1.0" encoding="utf-8"?>
<Properties xmlns="http://schemas.openxmlformats.org/officeDocument/2006/custom-properties" xmlns:vt="http://schemas.openxmlformats.org/officeDocument/2006/docPropsVTypes"/>
</file>