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r>
        <w:t xml:space="preserve"> </w:t>
      </w:r>
      <w:r>
        <w:t xml:space="preserve">Philippines</w:t>
      </w:r>
      <w:r>
        <w:t xml:space="preserve"> </w:t>
      </w:r>
      <w:r>
        <w:t xml:space="preserve">Manila</w:t>
      </w:r>
    </w:p>
    <w:bookmarkStart w:id="28" w:name="statement-of-purpose"/>
    <w:p>
      <w:pPr>
        <w:pStyle w:val="Heading1"/>
      </w:pPr>
      <w:r>
        <w:t xml:space="preserve">STATEMENT OF PURPOSE</w:t>
      </w:r>
    </w:p>
    <w:bookmarkStart w:id="27" w:name="X6a067cc6113d7c79dd346d612b8968f839d354a"/>
    <w:p>
      <w:pPr>
        <w:pStyle w:val="Heading2"/>
      </w:pPr>
      <w:r>
        <w:t xml:space="preserve">FOR MILITARY OFFICER SERVICE IN THE PHILIPPINES, MANILA</w:t>
      </w:r>
    </w:p>
    <w:p>
      <w:pPr>
        <w:pStyle w:val="FirstParagraph"/>
      </w:pPr>
      <w:r>
        <w:t xml:space="preserve">I write this Statement of Purpose with profound respect for the sacred trust placed in the Armed Forces of the Philippines (AFP) and unwavering commitment to serve as a dedicated Military Officer within the heart of our nation—Manila. As both a proud Filipino and an officer-in-training, I have resolved to channel my professional expertise toward strengthening national security at the very epicenter of our governance, where strategic decisions shaping our country's future are made daily. This document articulates my journey, convictions, and concrete aspirations for service in Manila’s unique military landscape.</w:t>
      </w:r>
    </w:p>
    <w:bookmarkStart w:id="20" w:name="X4fd3310daaab0b94a31130e22080a0de5390cd4"/>
    <w:p>
      <w:pPr>
        <w:pStyle w:val="Heading3"/>
      </w:pPr>
      <w:r>
        <w:t xml:space="preserve">Rooted in Service: A Foundation for Military Leadership</w:t>
      </w:r>
    </w:p>
    <w:p>
      <w:pPr>
        <w:pStyle w:val="FirstParagraph"/>
      </w:pPr>
      <w:r>
        <w:t xml:space="preserve">My journey toward military officerhood began during my undergraduate studies at the Philippine Military Academy (PMA), where I graduated with honors in Strategic Studies. Immersed in the rigorous academic and physical demands of PMA, I developed a deep understanding of national security imperatives as articulated in Executive Order No. 705 and the AFP Modernization Act. My capstone thesis, "Urban Security Dynamics in Metro Manila: A Framework for Integrated Military-Civilian Response," earned recognition from the Office of the Chief of Staff for its actionable insights into Manila’s complex threat environment—from terrorism to natural disasters. This work crystallized my belief that effective military leadership in Manila must bridge tactical precision with profound community engagement.</w:t>
      </w:r>
    </w:p>
    <w:bookmarkEnd w:id="20"/>
    <w:bookmarkStart w:id="21" w:name="why-manila-the-strategic-imperative"/>
    <w:p>
      <w:pPr>
        <w:pStyle w:val="Heading3"/>
      </w:pPr>
      <w:r>
        <w:t xml:space="preserve">Why Manila? The Strategic Imperative</w:t>
      </w:r>
    </w:p>
    <w:p>
      <w:pPr>
        <w:pStyle w:val="FirstParagraph"/>
      </w:pPr>
      <w:r>
        <w:t xml:space="preserve">Manila is not merely the capital; it is the pulsating core of Philippine sovereignty. As the seat of government housing AFP Headquarters, Department of National Defense, and international military liaisons, Manila demands officers who comprehend both high-level strategic policy and grassroots security realities. My assignment to the AFP Joint Task Force (JTF) in Quezon City during my field training revealed how Manila’s dense urban fabric—where 13 million people navigate daily—requires military officers who can navigate political sensitivities while ensuring public safety. I witnessed firsthand how a single coordinated response by military and civilian agencies during the 2022 Manila flooding saved hundreds of lives; this experience cemented my resolve to serve where decisions are made and communities are most vulnerable.</w:t>
      </w:r>
    </w:p>
    <w:bookmarkEnd w:id="21"/>
    <w:bookmarkStart w:id="22" w:name="X94a775177e5741ad02937652140f4b81e8d6f35"/>
    <w:p>
      <w:pPr>
        <w:pStyle w:val="Heading3"/>
      </w:pPr>
      <w:r>
        <w:t xml:space="preserve">Professional Development Aligned with AFP Priorities</w:t>
      </w:r>
    </w:p>
    <w:p>
      <w:pPr>
        <w:pStyle w:val="FirstParagraph"/>
      </w:pPr>
      <w:r>
        <w:t xml:space="preserve">I have actively pursued training mirroring the AFP’s current strategic pillars. I completed the National Defense College of the Philippines’ Advanced Leadership Course, focusing on "Countering Hybrid Threats in Metropolitan Areas," and earned certification in Urban Search and Rescue (USAR) from the Philippine Disaster Resilience Center. Crucially, I volunteered with the AFP’s Community Engagement Program (CEP) at Camp Crame, organizing disaster preparedness workshops for informal settlers near Manila Bay. This experience taught me that military legitimacy in Manila stems not just from force projection but from trust-building—especially in communities historically marginalized by security operations. My fluency in Tagalog and Ilocano further enables meaningful dialogue across Manila’s diverse neighborhoods.</w:t>
      </w:r>
    </w:p>
    <w:bookmarkEnd w:id="22"/>
    <w:bookmarkStart w:id="23" w:name="my-vision-for-service-in-manila"/>
    <w:p>
      <w:pPr>
        <w:pStyle w:val="Heading3"/>
      </w:pPr>
      <w:r>
        <w:t xml:space="preserve">My Vision for Service in Manila</w:t>
      </w:r>
    </w:p>
    <w:p>
      <w:pPr>
        <w:pStyle w:val="FirstParagraph"/>
      </w:pPr>
      <w:r>
        <w:t xml:space="preserve">As a Military Officer in Manila, I aim to pioneer two transformative initiatives. First, I will develop an AFP-Manila City partnership framework for "Security-Integrated Urban Planning" (SIUP), collaborating with the Office of the City Engineer and National Housing Authority to embed security assessments into new infrastructure projects across Metro Manila. Second, I will spearhead a mobile military-civilian task force—drawing from my USAR training—to enhance rapid response during typhoon seasons, focusing on vulnerable zones like Tondo and Santa Ana where military presence historically lagged. These projects align with the AFP’s "Vision 2040" and President Marcos’ call for "whole-of-nation security," ensuring Manila’s defense strategy is both proactive and community-centered.</w:t>
      </w:r>
    </w:p>
    <w:bookmarkEnd w:id="23"/>
    <w:bookmarkStart w:id="24" w:name="understanding-manilas-unique-challenges"/>
    <w:p>
      <w:pPr>
        <w:pStyle w:val="Heading3"/>
      </w:pPr>
      <w:r>
        <w:t xml:space="preserve">Understanding Manila’s Unique Challenges</w:t>
      </w:r>
    </w:p>
    <w:p>
      <w:pPr>
        <w:pStyle w:val="FirstParagraph"/>
      </w:pPr>
      <w:r>
        <w:t xml:space="preserve">Manila’s security landscape demands nuanced understanding beyond textbook tactics. I recognize that as an AFP officer in the capital, I must navigate delicate balances: respecting civil liberties while countering terrorism, engaging with political stakeholders without compromising military impartiality, and addressing resource gaps between urban and rural operations. My work with the Manila City Council’s Public Safety Committee exposed me to how misinformation can escalate tensions during crises—reinforcing my commitment to transparent communication as a core leadership skill. In Manila, where every action is visible to national and international eyes, I will uphold the AFP’s "Pakikisama" principle: leading through unity without compromising discipline.</w:t>
      </w:r>
    </w:p>
    <w:bookmarkEnd w:id="24"/>
    <w:bookmarkStart w:id="25" w:name="commitment-to-lifelong-service"/>
    <w:p>
      <w:pPr>
        <w:pStyle w:val="Heading3"/>
      </w:pPr>
      <w:r>
        <w:t xml:space="preserve">Commitment to Lifelong Service</w:t>
      </w:r>
    </w:p>
    <w:p>
      <w:pPr>
        <w:pStyle w:val="FirstParagraph"/>
      </w:pPr>
      <w:r>
        <w:t xml:space="preserve">This is not a temporary assignment but a lifelong covenant. I have declined opportunities for overseas military service to remain committed to defending our homeland’s heartland. My family history mirrors this dedication—my grandfather served in the Philippine Constabulary during the Japanese occupation, and my father was an AFP logistics officer who worked tirelessly on Manila’s peace initiatives during the 1980s. Their legacy fuels my resolve that military service in Manila must embody both strength and compassion, ensuring our nation’s capital is a beacon of security for all Filipinos.</w:t>
      </w:r>
    </w:p>
    <w:bookmarkEnd w:id="25"/>
    <w:bookmarkStart w:id="26" w:name="conclusion-a-promise-to-the-nation"/>
    <w:p>
      <w:pPr>
        <w:pStyle w:val="Heading3"/>
      </w:pPr>
      <w:r>
        <w:t xml:space="preserve">Conclusion: A Promise to the Nation</w:t>
      </w:r>
    </w:p>
    <w:p>
      <w:pPr>
        <w:pStyle w:val="FirstParagraph"/>
      </w:pPr>
      <w:r>
        <w:t xml:space="preserve">The Philippines Manila represents more than geography—it is the soul of our nation’s defense. As a Military Officer, I pledge to serve not just with my rank, but with humility before Manila’s people; not just with weapons, but with solutions rooted in their lived realities. My Statement of Purpose is a promise: I will honor the AFP’s sacred trust by making Manila safer through strategic foresight, community partnership, and unwavering adherence to the Constitution. In this capital city where history is made daily, I commit to being an officer who defends not just territory—but dignity, unity, and hope for every Filipino. The time for dedicated service in our nation’s heart is now.</w:t>
      </w:r>
    </w:p>
    <w:p>
      <w:pPr>
        <w:pStyle w:val="BodyText"/>
      </w:pPr>
      <w:r>
        <w:t xml:space="preserve">Respectfully submitted,</w:t>
      </w:r>
    </w:p>
    <w:p>
      <w:pPr>
        <w:pStyle w:val="BodyText"/>
      </w:pPr>
      <w:r>
        <w:t xml:space="preserve">Lieutenant (j.g.) Carlos Miguel Delgado, PMA '24</w:t>
      </w:r>
    </w:p>
    <w:p>
      <w:pPr>
        <w:pStyle w:val="BodyText"/>
      </w:pPr>
      <w:r>
        <w:t xml:space="preserve">Philippine Army Reserve Component | Manila, Philippines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 Philippines Manila</dc:title>
  <dc:creator/>
  <dc:language>en</dc:language>
  <cp:keywords/>
  <dcterms:created xsi:type="dcterms:W3CDTF">2026-07-24T03:38:28Z</dcterms:created>
  <dcterms:modified xsi:type="dcterms:W3CDTF">2026-07-24T03:38:28Z</dcterms:modified>
</cp:coreProperties>
</file>

<file path=docProps/custom.xml><?xml version="1.0" encoding="utf-8"?>
<Properties xmlns="http://schemas.openxmlformats.org/officeDocument/2006/custom-properties" xmlns:vt="http://schemas.openxmlformats.org/officeDocument/2006/docPropsVTypes"/>
</file>