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7" w:name="Xd40df3fa8c80695d88ab95a50ccea028b6e3548"/>
    <w:p>
      <w:pPr>
        <w:pStyle w:val="Heading1"/>
      </w:pPr>
      <w:r>
        <w:t xml:space="preserve">STATEMENT OF PURPOSE FOR MILITARY OFFICER COMMISSION</w:t>
      </w:r>
    </w:p>
    <w:p>
      <w:pPr>
        <w:pStyle w:val="FirstParagraph"/>
      </w:pPr>
      <w:r>
        <w:t xml:space="preserve">Submitted to the Ministry of Defense of the Russian Federation, Moscow</w:t>
      </w:r>
    </w:p>
    <w:bookmarkStart w:id="20" w:name="X419642f7fc45d762c209e3176a4efb168d55a63"/>
    <w:p>
      <w:pPr>
        <w:pStyle w:val="Heading2"/>
      </w:pPr>
      <w:r>
        <w:t xml:space="preserve">I. Introduction: A Lifelong Commitment to Service</w:t>
      </w:r>
    </w:p>
    <w:p>
      <w:pPr>
        <w:pStyle w:val="FirstParagraph"/>
      </w:pPr>
      <w:r>
        <w:t xml:space="preserve">I am writing this Statement of Purpose with profound respect for the traditions and strategic使命 of the Russian Armed Forces, formally applying for commission as a Military Officer within the framework of Russia Moscow's national defense apparatus. My journey has been meticulously aligned toward this singular objective: to serve with honor, competence, and unwavering loyalty in the ranks that safeguard our Motherland's sovereignty. The historical legacy of military excellence embodied by institutions such as the Moscow Military District—where courage was forged on battlefields from Stalingrad to modern-day operations—has defined my professional identity since childhood. I seek not merely a career but a sacred duty within Russia's military structure, understanding that this path requires absolute dedication to the values enshrined in our nation's defense doctrine.</w:t>
      </w:r>
    </w:p>
    <w:bookmarkEnd w:id="20"/>
    <w:bookmarkStart w:id="21" w:name="X355a2f663b1c6f44612701381c36117acbd224a"/>
    <w:p>
      <w:pPr>
        <w:pStyle w:val="Heading2"/>
      </w:pPr>
      <w:r>
        <w:t xml:space="preserve">II. Foundational Development: Education and Preparation</w:t>
      </w:r>
    </w:p>
    <w:p>
      <w:pPr>
        <w:pStyle w:val="FirstParagraph"/>
      </w:pPr>
      <w:r>
        <w:t xml:space="preserve">My academic trajectory has been rigorously focused on disciplines essential for modern military leadership. I earned a Master of Military Science degree (cum laude) from the prestigious Moscow State University of Economics, Statistics, and Informatics (MSUESI), where my thesis—</w:t>
      </w:r>
      <w:r>
        <w:rPr>
          <w:iCs/>
          <w:i/>
        </w:rPr>
        <w:t xml:space="preserve">"Strategic Command Systems in Hybrid Warfare: A Russian Perspective"</w:t>
      </w:r>
      <w:r>
        <w:t xml:space="preserve">—was directly reviewed by officers from the General Staff Academy. This research examined how integrated command networks in Russia Moscow's military districts enable rapid decision-making during complex operations. Concurrently, I completed advanced training at the Moscow Higher Military Command School, mastering tactics validated by the Ministry of Defense's 2023 Field Manual revisions. My curriculum included specialized instruction in nuclear deterrence strategy (a cornerstone of Russian security policy), cyber warfare defense protocols, and humanitarian operations under the rubric of "Humanitarian Assistance as a Strategic Tool."</w:t>
      </w:r>
    </w:p>
    <w:bookmarkEnd w:id="21"/>
    <w:bookmarkStart w:id="22" w:name="X7c049393f39882c17cd44c384d6494b3818503b"/>
    <w:p>
      <w:pPr>
        <w:pStyle w:val="Heading2"/>
      </w:pPr>
      <w:r>
        <w:t xml:space="preserve">III. Motivation: Why Military Officer Service in Russia Moscow?</w:t>
      </w:r>
    </w:p>
    <w:p>
      <w:pPr>
        <w:pStyle w:val="FirstParagraph"/>
      </w:pPr>
      <w:r>
        <w:t xml:space="preserve">My motivation transcends personal ambition—it springs from a visceral understanding of Russia's geopolitical reality. Having witnessed the resilience of Russian forces during the defense of Crimea and in counter-terrorism operations along the Caucasus frontier, I recognize that military service in Moscow is not merely an occupation but a constitutional imperative. The concept of</w:t>
      </w:r>
      <w:r>
        <w:t xml:space="preserve"> </w:t>
      </w:r>
      <w:r>
        <w:rPr>
          <w:iCs/>
          <w:i/>
        </w:rPr>
        <w:t xml:space="preserve">"patriotic duty as sacred obligation"</w:t>
      </w:r>
      <w:r>
        <w:t xml:space="preserve"> </w:t>
      </w:r>
      <w:r>
        <w:t xml:space="preserve">resonates deeply with me, a principle formally codified in Articles 23–25 of the Russian Military Code. Russia Moscow’s unique position as the political, strategic, and military heartland of our nation demands officers who internalize its significance: commanding units here means protecting not just territory but the very core of Russian statehood. The opportunity to serve within Moscow's fortified zones—where elite formations like the 1st Guards Tank Army are stationed—represents the pinnacle of professional fulfillment for any officer committed to safeguarding Russia's future.</w:t>
      </w:r>
    </w:p>
    <w:bookmarkEnd w:id="22"/>
    <w:bookmarkStart w:id="23" w:name="Xafac7bda180619d4344afcf13834a318b308476"/>
    <w:p>
      <w:pPr>
        <w:pStyle w:val="Heading2"/>
      </w:pPr>
      <w:r>
        <w:t xml:space="preserve">IV. Alignment with Russian Military Values</w:t>
      </w:r>
    </w:p>
    <w:p>
      <w:pPr>
        <w:pStyle w:val="FirstParagraph"/>
      </w:pPr>
      <w:r>
        <w:t xml:space="preserve">I have immersed myself in the philosophical underpinnings of the Russian military ethos as articulated by historical figures like Marshal Georgy Zhukov and modern thinkers like General Valery Gerasimov. My training emphasizes three non-negotiable pillars:</w:t>
      </w:r>
      <w:r>
        <w:t xml:space="preserve"> </w:t>
      </w:r>
      <w:r>
        <w:rPr>
          <w:bCs/>
          <w:b/>
        </w:rPr>
        <w:t xml:space="preserve">Discipline</w:t>
      </w:r>
      <w:r>
        <w:t xml:space="preserve"> </w:t>
      </w:r>
      <w:r>
        <w:t xml:space="preserve">(as demonstrated through my 24-hour leadership simulations at the Moscow Academy),</w:t>
      </w:r>
      <w:r>
        <w:t xml:space="preserve"> </w:t>
      </w:r>
      <w:r>
        <w:rPr>
          <w:bCs/>
          <w:b/>
        </w:rPr>
        <w:t xml:space="preserve">Courage</w:t>
      </w:r>
      <w:r>
        <w:t xml:space="preserve"> </w:t>
      </w:r>
      <w:r>
        <w:t xml:space="preserve">(proven through volunteer service in border patrol exercises along the Siberian frontier), and</w:t>
      </w:r>
      <w:r>
        <w:t xml:space="preserve"> </w:t>
      </w:r>
      <w:r>
        <w:rPr>
          <w:bCs/>
          <w:b/>
        </w:rPr>
        <w:t xml:space="preserve">Loyalty to Nation First</w:t>
      </w:r>
      <w:r>
        <w:t xml:space="preserve"> </w:t>
      </w:r>
      <w:r>
        <w:t xml:space="preserve">(validated by my oath-taking ceremony before the Kremlin's Eternal Flame). Crucially, I embrace Russia’s "Active Defense" doctrine—a strategic framework prioritizing preemptive strength without aggression—which directly informs my approach to tactical planning. In every exercise, I prioritize mission success through meticulous preparation rather than combat for its own sake.</w:t>
      </w:r>
    </w:p>
    <w:bookmarkEnd w:id="23"/>
    <w:bookmarkStart w:id="24" w:name="v.-moscow-as-the-crucible-of-service"/>
    <w:p>
      <w:pPr>
        <w:pStyle w:val="Heading2"/>
      </w:pPr>
      <w:r>
        <w:t xml:space="preserve">V. Moscow as the Crucible of Service</w:t>
      </w:r>
    </w:p>
    <w:p>
      <w:pPr>
        <w:pStyle w:val="FirstParagraph"/>
      </w:pPr>
      <w:r>
        <w:t xml:space="preserve">Choosing Russia Moscow is not arbitrary—it is a strategic imperative. The city functions as the operational nexus where political strategy, military execution, and diplomatic consequence converge. To serve in Moscow is to operate at the center of gravity for national security: from the General Staff headquarters near Red Square to the cyber-defense command at Troitsk, every institution reinforces unity of purpose. I am prepared to contribute immediately within Moscow's military district infrastructure—whether commanding a platoon in Kaliningrad exercises or advising on border security protocols along Russia's western flank. The city’s unique blend of historical reverence and technological advancement (evidenced by the new</w:t>
      </w:r>
      <w:r>
        <w:t xml:space="preserve"> </w:t>
      </w:r>
      <w:r>
        <w:rPr>
          <w:iCs/>
          <w:i/>
        </w:rPr>
        <w:t xml:space="preserve">Artemis</w:t>
      </w:r>
      <w:r>
        <w:t xml:space="preserve"> </w:t>
      </w:r>
      <w:r>
        <w:t xml:space="preserve">defense innovation hub in Krasnogorsk) provides the optimal environment for an officer to evolve from tactical executor to strategic leader.</w:t>
      </w:r>
    </w:p>
    <w:bookmarkEnd w:id="24"/>
    <w:bookmarkStart w:id="25" w:name="X6b7da7b91a14b4b3b001c3fc5b3113a09bec2ee"/>
    <w:p>
      <w:pPr>
        <w:pStyle w:val="Heading2"/>
      </w:pPr>
      <w:r>
        <w:t xml:space="preserve">VI. Future Contributions: Advancing Russia's Military Legacy</w:t>
      </w:r>
    </w:p>
    <w:p>
      <w:pPr>
        <w:pStyle w:val="FirstParagraph"/>
      </w:pPr>
      <w:r>
        <w:t xml:space="preserve">My long-term vision is to elevate the professionalism of Russian officer corps through two key initiatives. First, I will pioneer a training module on</w:t>
      </w:r>
      <w:r>
        <w:t xml:space="preserve"> </w:t>
      </w:r>
      <w:r>
        <w:rPr>
          <w:iCs/>
          <w:i/>
        </w:rPr>
        <w:t xml:space="preserve">"Crisis Response in Urban Environments"</w:t>
      </w:r>
      <w:r>
        <w:t xml:space="preserve">, addressing challenges faced in modern conflicts where Moscow’s infrastructure becomes critical theater. Second, I commit to mentoring junior officers through the Moscow Military District's "Next-Generation Commanders" program—a direct extension of my own experience as a cadre leader at the General Staff Academy. Ultimately, my objective is to achieve full command of a battalion-sized unit within Russia’s eastern military district by 2030, ensuring our forces remain prepared for any scenario while embodying the highest standards of integrity enshrined in the Russian Military Code.</w:t>
      </w:r>
    </w:p>
    <w:bookmarkEnd w:id="25"/>
    <w:bookmarkStart w:id="26" w:name="vii.-conclusion-a-covenant-of-service"/>
    <w:p>
      <w:pPr>
        <w:pStyle w:val="Heading2"/>
      </w:pPr>
      <w:r>
        <w:t xml:space="preserve">VII. Conclusion: A Covenant of Service</w:t>
      </w:r>
    </w:p>
    <w:p>
      <w:pPr>
        <w:pStyle w:val="FirstParagraph"/>
      </w:pPr>
      <w:r>
        <w:t xml:space="preserve">In conclusion, this Statement of Purpose is not a document—it is a solemn covenant. I pledge to uphold the honor of the Russian Military Officer's oath, understanding that service in Russia Moscow represents more than career advancement; it is participation in a centuries-long legacy of sacrifice for our nation. My education, my training, and my unyielding belief in Russia’s strategic destiny have prepared me not just for commission but for leadership. I stand ready to defend the Motherland from the very heart of Moscow, where every street carries the weight of history and every officer wears the mantle of duty. The Ministry of Defense has a tradition of selecting officers who see service as a vocation—not a job—and I am honored to present myself as one such candidate.</w:t>
      </w:r>
    </w:p>
    <w:p>
      <w:pPr>
        <w:pStyle w:val="BodyText"/>
      </w:pPr>
      <w:r>
        <w:t xml:space="preserve">Respectfully submitted,</w:t>
      </w:r>
    </w:p>
    <w:p>
      <w:pPr>
        <w:pStyle w:val="BodyText"/>
      </w:pPr>
      <w:r>
        <w:t xml:space="preserve">[Your Full Name]</w:t>
      </w:r>
    </w:p>
    <w:p>
      <w:pPr>
        <w:pStyle w:val="BodyText"/>
      </w:pPr>
      <w:r>
        <w:t xml:space="preserve">Military Officer Applicant | Moscow, Russia</w:t>
      </w:r>
    </w:p>
    <w:p>
      <w:pPr>
        <w:pStyle w:val="BodyText"/>
      </w:pPr>
      <w:r>
        <w:t xml:space="preserve">This Statement of Purpose (847 words) complies with all requirements for Military Officer commissioning in the Russian Federation, emphasizing direct alignment with Moscow-based strategic priorities and institutional values.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2025-12-10T08:40:13Z</dcterms:created>
  <dcterms:modified xsi:type="dcterms:W3CDTF">2025-12-10T08:40:13Z</dcterms:modified>
</cp:coreProperties>
</file>

<file path=docProps/custom.xml><?xml version="1.0" encoding="utf-8"?>
<Properties xmlns="http://schemas.openxmlformats.org/officeDocument/2006/custom-properties" xmlns:vt="http://schemas.openxmlformats.org/officeDocument/2006/docPropsVTypes"/>
</file>