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Saudi</w:t>
      </w:r>
      <w:r>
        <w:t xml:space="preserve"> </w:t>
      </w:r>
      <w:r>
        <w:t xml:space="preserve">Arabia</w:t>
      </w:r>
      <w:r>
        <w:t xml:space="preserve"> </w:t>
      </w:r>
      <w:r>
        <w:t xml:space="preserve">Riyadh</w:t>
      </w:r>
    </w:p>
    <w:bookmarkStart w:id="20" w:name="Xad70342380b7a5da7a0898fe4144b2e55e29a94"/>
    <w:p>
      <w:pPr>
        <w:pStyle w:val="Heading1"/>
      </w:pPr>
      <w:r>
        <w:t xml:space="preserve">Statement of Purpose: Military Officer Application for Service in Saudi Arabia, Riyadh</w:t>
      </w:r>
    </w:p>
    <w:p>
      <w:pPr>
        <w:pStyle w:val="FirstParagraph"/>
      </w:pPr>
      <w:r>
        <w:t xml:space="preserve">With profound respect for the Kingdom of Saudi Arabia's visionary leadership and unwavering commitment to regional security, I submit this Statement of Purpose to express my earnest desire to serve as a Military Officer within the Royal Saudi Land Forces (RSLF) stationed in Riyadh. My distinguished career spanning over 15 years in active combat command, strategic military planning, and international coalition operations has prepared me not only for rigorous service but for meaningful contribution to the Kingdom's defense modernization under Vision 2030. I seek to bring my expertise to Riyadh – the geopolitical heart of Saudi Arabia – where the convergence of national ambition and global security imperatives creates an unparalleled opportunity to advance mutual defense objectives.</w:t>
      </w:r>
    </w:p>
    <w:p>
      <w:pPr>
        <w:pStyle w:val="BodyText"/>
      </w:pPr>
      <w:r>
        <w:t xml:space="preserve">My military journey began at the prestigious United States Military Academy, where I earned a Bachelor of Science in Military Strategy with honors. This foundational education was followed by advanced training at the Joint Forces Staff College and command of multinational task forces in complex operational environments, including deployments to the Middle East during critical counter-terrorism operations. As a Colonel commanding a Brigade Combat Team across three continents, I mastered integrated air-ground coordination, asymmetric warfare tactics, and coalition force management – skills directly transferable to Saudi Arabia's evolving security landscape. My tenure included leading joint exercises with Gulf Cooperation Council (GCC) nations at Al-Udeid Air Base in Qatar, where I honed cultural sensitivity and interoperability protocols essential for seamless collaboration within the Kingdom's strategic framework.</w:t>
      </w:r>
    </w:p>
    <w:p>
      <w:pPr>
        <w:pStyle w:val="BodyText"/>
      </w:pPr>
      <w:r>
        <w:t xml:space="preserve">What compels me toward Riyadh is not merely the opportunity to serve, but a deep conviction in Saudi Arabia's transformative defense vision. The Kingdom’s commitment to Vision 2030 – particularly its Defense Industry Strategy targeting 50% domestic arms production by 2030 and strategic partnerships with global defense innovators – represents a paradigm shift in regional security architecture. Riyadh, as the administrative, political, and military command nexus of the Kingdom, serves as the ideal platform to contribute to this revolution. I have closely studied Saudi Arabia's National Defense Strategy emphasizing indigenous capability development and cyber-physical domain integration – areas where my experience in digital warfare systems procurement and AI-driven logistics optimization aligns precisely with RSLF priorities. The Kingdom’s recent investments in advanced defense technologies like the Al-Yamama air defense system and the King Salman Center for Military Medical Sciences exemplify this forward momentum, which I am eager to advance.</w:t>
      </w:r>
    </w:p>
    <w:p>
      <w:pPr>
        <w:pStyle w:val="BodyText"/>
      </w:pPr>
      <w:r>
        <w:t xml:space="preserve">Riyadh’s unique position as a hub for multinational military cooperation makes it indispensable for my professional mission. The presence of CENTCOM headquarters, NATO liaison offices, and the annual Defenders of Peace International Exercise underscores Riyadh’s role as the epicenter of regional security dialogue. Having participated in 12 international training programs across 8 countries since 2015, I possess proven ability to bridge cultural divides while advancing unified military objectives. In my final assignment with NATO’s Enhanced Forward Presence, I developed a cross-cultural leadership model that improved coalition response times by 37% – a methodology directly applicable to integrating foreign expertise into Saudi operational frameworks. Riyadh’s diverse international community offers the ideal environment to implement such initiatives while respecting the Kingdom’s cultural and religious values, which I have consistently honored through formal Islamic studies and adherence to Shariah-informed military conduct.</w:t>
      </w:r>
    </w:p>
    <w:p>
      <w:pPr>
        <w:pStyle w:val="BodyText"/>
      </w:pPr>
      <w:r>
        <w:t xml:space="preserve">My proposed service in Riyadh will focus on three strategic pillars directly supporting Saudi Arabia's defense goals: First, establishing a joint training framework for RSLF junior officers at the King Khalid Military City – leveraging my experience developing NATO’s "Commander’s Course" to accelerate Saudi leadership development. Second, contributing to the Defense Industry Strategy by advising on technology transfer protocols for unmanned aerial systems (UAS) partnerships with European manufacturers. Third, spearheading a cyber-defense task force within Riyadh's National Cybersecurity Center to counter evolving digital threats against critical infrastructure – an initiative mirroring the Kingdom’s 2023 National Cyber Strategy. I have already initiated preliminary consultations with Saudi defense officials through the U.S. Embassy’s Defense Attaché Office, confirming alignment with priority areas for foreign military cooperation.</w:t>
      </w:r>
    </w:p>
    <w:p>
      <w:pPr>
        <w:pStyle w:val="BodyText"/>
      </w:pPr>
      <w:r>
        <w:t xml:space="preserve">I recognize that serving in Riyadh demands more than tactical proficiency; it requires profound cultural commitment and institutional empathy. For 18 months prior to this application, I have engaged in Arabic language immersion programs at King Saud University and completed the Saudi Ministry of Defense’s "Understanding KSA Security Environment" certification course. I have studied the Kingdom’s historical military campaigns, from the Battle of Al-Bukayriyah (1902) to recent Yemen operations, to appreciate its strategic evolution. This preparation ensures my approach respects Saudi sovereignty while offering actionable expertise – whether advising on force structure modernization or participating in Riyadh’s annual National Military Exhibition as a subject-matter expert.</w:t>
      </w:r>
    </w:p>
    <w:p>
      <w:pPr>
        <w:pStyle w:val="BodyText"/>
      </w:pPr>
      <w:r>
        <w:t xml:space="preserve">My ultimate professional vision is to become a catalyst for sustainable defense transformation within the Kingdom, mirroring the legacy of pioneers like King Abdulaziz who forged unified military institutions. I envision myself mentoring Saudi officers through integrated training exercises at Al-Tuwaik Air Base, contributing to research on desert warfare tactics at King Abdullah University of Science and Technology (KAUST), and ultimately supporting Riyadh’s aspiration to become a global defense innovation leader by 2035. This is not merely a career opportunity but a vocation – one where my service will contribute tangibly to securing the Kingdom’s borders while upholding its values as enshrined in the Basic Law of Governance.</w:t>
      </w:r>
    </w:p>
    <w:p>
      <w:pPr>
        <w:pStyle w:val="BodyText"/>
      </w:pPr>
      <w:r>
        <w:t xml:space="preserve">As I prepare to assume this responsibility, I remain steadfastly committed to Riyadh's security mission. The Kingdom’s journey toward strategic autonomy and regional leadership resonates deeply with my core military ethos: service above self, excellence through innovation, and unwavering loyalty to national purpose. I stand ready to deploy my full expertise in Riyadh’s command structure – not as a foreign advisor, but as a dedicated partner in the Kingdom's historic defense renaissance. Thank you for considering my application to contribute to Saudi Arabia’s security legacy from its very epicenter.</w:t>
      </w:r>
    </w:p>
    <w:p>
      <w:pPr>
        <w:pStyle w:val="BodyText"/>
      </w:pPr>
      <w:r>
        <w:t xml:space="preserve">Sincerely,</w:t>
      </w:r>
      <w:r>
        <w:br/>
      </w:r>
      <w:r>
        <w:t xml:space="preserve">Colonel Michael J. Reynolds, US Army (Ret.)</w:t>
      </w:r>
      <w:r>
        <w:br/>
      </w:r>
      <w:r>
        <w:t xml:space="preserve">Former Commanding Officer, 3rd Brigade Combat Team</w:t>
      </w:r>
      <w:r>
        <w:br/>
      </w:r>
      <w:r>
        <w:t xml:space="preserve">Riyadh Military Liaison Office – Pending Assignment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Saudi Arabia Riyadh</dc:title>
  <dc:creator/>
  <dc:language>en</dc:language>
  <cp:keywords/>
  <dcterms:created xsi:type="dcterms:W3CDTF">2026-07-23T14:31:33Z</dcterms:created>
  <dcterms:modified xsi:type="dcterms:W3CDTF">2026-07-23T14:31:33Z</dcterms:modified>
</cp:coreProperties>
</file>

<file path=docProps/custom.xml><?xml version="1.0" encoding="utf-8"?>
<Properties xmlns="http://schemas.openxmlformats.org/officeDocument/2006/custom-properties" xmlns:vt="http://schemas.openxmlformats.org/officeDocument/2006/docPropsVTypes"/>
</file>