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0" w:name="X4ef875604671939b846b1ffce550b157855067c"/>
    <w:p>
      <w:pPr>
        <w:pStyle w:val="Heading1"/>
      </w:pPr>
      <w:r>
        <w:t xml:space="preserve">Statement of Purpose: Advancing Leadership and Strategic Excellence in Sri Lanka's Defense Ecosystem</w:t>
      </w:r>
    </w:p>
    <w:p>
      <w:pPr>
        <w:pStyle w:val="FirstParagraph"/>
      </w:pPr>
      <w:r>
        <w:t xml:space="preserve">I, Lieutenant (Ret.) Arjun Silva, a distinguished serving officer in the Sri Lanka Army with over 12 years of dedicated service, submit this Statement of Purpose to formally express my commitment to pursuing advanced strategic leadership education at the prestigious National Defence University in Colombo. This document articulates my professional journey, strategic vision for national security, and unwavering dedication to strengthening Sri Lanka's defense capabilities through academic excellence rooted in our nation's ethos. As an officer who has served across conflict zones and peacekeeping missions—from the Northern Province counter-insurgency operations to UN peacekeeping duties in South Sudan—I have witnessed firsthand how transformative military education directly impacts national security outcomes. My application is not merely an academic pursuit but a strategic investment in Sri Lanka's future, centered in our capital city where defense policy is shaped.</w:t>
      </w:r>
    </w:p>
    <w:p>
      <w:pPr>
        <w:pStyle w:val="BodyText"/>
      </w:pPr>
      <w:r>
        <w:t xml:space="preserve">My military career has been defined by operational excellence and leadership under pressure. Commissioned through the Sri Lanka Military Academy at Diyatalawa in 2010, I graduated with honors as an Infantry Officer and immediately deployed to the Jaffna Peninsula during the final phase of our nation's civil conflict. I commanded a company in high-intensity combat operations, earning commendations for tactical innovation in complex terrain. Later, as Executive Officer of the 5th Battalion Sri Lanka Light Infantry, I spearheaded community engagement initiatives that transformed local civilian-military relations—a critical component of counterinsurgency success. My subsequent role as Operations Officer at the Joint Operations Command in Colombo provided me with strategic exposure to national defense planning, where I contributed to policy frameworks for integrated security coordination between military and police forces. These experiences solidified my conviction that modern military leadership requires not only battlefield acumen but also sophisticated understanding of geopolitical dynamics, humanitarian principles, and institutional governance—precisely the competencies this program cultivates.</w:t>
      </w:r>
    </w:p>
    <w:p>
      <w:pPr>
        <w:pStyle w:val="BodyText"/>
      </w:pPr>
      <w:r>
        <w:t xml:space="preserve">My motivation stems from Sri Lanka's evolving security landscape. As Colombo emerges as a pivotal hub for Indian Ocean strategic cooperation, our military faces unprecedented challenges: hybrid warfare threats, climate-induced migration pressures on border regions, and the need to enhance interoperability with regional allies like India and Maldives. During my tenure at the National Defence College in 2018, I observed how fragmented knowledge across defense sectors undermined our response to multi-dimensional crises. This gap inspired me to pursue advanced studies that bridge tactical execution with strategic foresight. The National Defence University’s curriculum—particularly its modules on Maritime Security Strategy and Civil-Military Relations—is uniquely positioned to address these needs. Unlike generic military education, this program integrates Sri Lankan context into every module: analyzing our island geography for defense planning, studying historical lessons from the 1971 Insurrection and 1987-2009 conflict, and engaging with Colombo-based think tanks like the Institute of National Security Studies (INSS). This localized academic rigor is indispensable for officers who must safeguard our sovereignty without importing foreign frameworks.</w:t>
      </w:r>
    </w:p>
    <w:p>
      <w:pPr>
        <w:pStyle w:val="BodyText"/>
      </w:pPr>
      <w:r>
        <w:t xml:space="preserve">My proposed research focus—</w:t>
      </w:r>
      <w:r>
        <w:rPr>
          <w:iCs/>
          <w:i/>
        </w:rPr>
        <w:t xml:space="preserve">"Optimizing Integrated Border Management: A Sri Lankan Model for Maritime and Land Security"</w:t>
      </w:r>
      <w:r>
        <w:t xml:space="preserve">—directly addresses Colombo’s strategic priorities. I will examine how to leverage technology (such as AI-powered surveillance systems) while respecting local communities, drawing from my experience implementing GPS-based patrol systems in the Puttalam coastal district. This project aligns with the Sri Lanka Navy's ongoing "Blue Economy Security Initiative" and the Ministry of Defence's 2030 National Security Strategy. Crucially, it will generate actionable frameworks for policymakers based at Sri Jayawardenepura Kotte—just minutes from Colombo—ensuring immediate applicability to national security architecture. I envision collaborating with the Sri Lanka Air Force’s Intelligence Division and the Department of Civil Aviation in Colombo to validate findings, creating tangible pathways for academic knowledge to transition into operational reality.</w:t>
      </w:r>
    </w:p>
    <w:p>
      <w:pPr>
        <w:pStyle w:val="BodyText"/>
      </w:pPr>
      <w:r>
        <w:t xml:space="preserve">What distinguishes my approach is my commitment to elevating Sri Lankan military education beyond conventional paradigms. Having served as a guest lecturer at the General Sir John Kotelawala Defence University (KDU) in Colombo, I’ve seen how our cadets grapple with outdated curricula that fail to address contemporary threats. My goal is not merely to absorb knowledge but to contribute new frameworks informed by direct field experience—from advising the UN Mission in Liberia on post-conflict stabilization protocols to training Sri Lankan Coast Guard personnel on anti-piracy tactics. The National Defence University’s emphasis on "learning by doing" through simulation exercises and policy workshops mirrors my own teaching philosophy, which prioritizes critical thinking over rote memorization. I am eager to bring this perspective to classroom discussions while learning from peers who represent the full spectrum of Sri Lanka's defense institutions.</w:t>
      </w:r>
    </w:p>
    <w:p>
      <w:pPr>
        <w:pStyle w:val="BodyText"/>
      </w:pPr>
      <w:r>
        <w:t xml:space="preserve">My vision for Sri Lanka’s military leadership transcends individual career advancement—it is about institutional transformation. After completing this program, I will assume a strategic role at the Defence Staff College in Colombo, where I will redesign training modules to incorporate real-time threat analysis and ethical decision-making frameworks. This aligns with the Army Commander's recent directive to modernize officer development through evidence-based education. More broadly, as an advocate for women's participation in military leadership (I championed gender-inclusive recruitment initiatives at my previous unit), I will champion inclusive practices that reflect Sri Lanka’s multicultural identity—another priority embedded in the National Defence University’s mission.</w:t>
      </w:r>
    </w:p>
    <w:p>
      <w:pPr>
        <w:pStyle w:val="BodyText"/>
      </w:pPr>
      <w:r>
        <w:t xml:space="preserve">Colombo is not merely the geographic location of this academic journey; it is the symbolic heart of Sri Lanka’s defense ecosystem. From its historic Fort area where military command structures have evolved since colonial times, to modern institutions like KDU that foster innovation, Colombo embodies our nation's continuous evolution from conflict to peacebuilding. Studying here allows me to learn directly within the crucible of decision-making that shapes our security—where policymakers weigh defense budgets at the Ministry of Defence, where naval strategists assess China’s presence in the Indian Ocean, and where diplomats negotiate regional cooperation agreements. This proximity to action is irreplaceable.</w:t>
      </w:r>
    </w:p>
    <w:p>
      <w:pPr>
        <w:pStyle w:val="BodyText"/>
      </w:pPr>
      <w:r>
        <w:t xml:space="preserve">As a soldier who has worn Sri Lanka's uniform through turbulent times, I understand that our nation's security depends on leaders who combine tactical brilliance with strategic wisdom. The advanced education offered in Colombo will equip me to serve at the highest levels of our defense establishment with credibility and vision. This Statement of Purpose is not just an application—it is a pledge to Sri Lanka: a promise that every lecture attended, every research paper written, and every policy recommendation drafted will directly strengthen our national resilience. I am ready to contribute my field-tested insights to this academic community while absorbing the knowledge needed to become the strategic leader our nation requires in this critical decade.</w:t>
      </w:r>
    </w:p>
    <w:p>
      <w:pPr>
        <w:pStyle w:val="BodyText"/>
      </w:pPr>
      <w:r>
        <w:t xml:space="preserve">With profound respect for Sri Lanka's military heritage and unwavering dedication to our collective security, I request your consideration of this Statement of Purpose as a foundation for my continued service. As an officer who has stood guard over this nation’s sovereignty, I now seek to stand at the vanguard of its defense intelligence through academic excellence in Colombo—where every decision shapes Sri Lanka's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2026-07-23T20:54:08Z</dcterms:created>
  <dcterms:modified xsi:type="dcterms:W3CDTF">2026-07-23T20:54:08Z</dcterms:modified>
</cp:coreProperties>
</file>

<file path=docProps/custom.xml><?xml version="1.0" encoding="utf-8"?>
<Properties xmlns="http://schemas.openxmlformats.org/officeDocument/2006/custom-properties" xmlns:vt="http://schemas.openxmlformats.org/officeDocument/2006/docPropsVTypes"/>
</file>