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in</w:t>
      </w:r>
      <w:r>
        <w:t xml:space="preserve"> </w:t>
      </w:r>
      <w:r>
        <w:t xml:space="preserve">Sudan</w:t>
      </w:r>
      <w:r>
        <w:t xml:space="preserve"> </w:t>
      </w:r>
      <w:r>
        <w:t xml:space="preserve">Khartoum</w:t>
      </w:r>
    </w:p>
    <w:bookmarkStart w:id="21" w:name="statement-of-purpose"/>
    <w:p>
      <w:pPr>
        <w:pStyle w:val="Heading1"/>
      </w:pPr>
      <w:r>
        <w:t xml:space="preserve">STATEMENT OF PURPOSE</w:t>
      </w:r>
    </w:p>
    <w:bookmarkStart w:id="20" w:name="X22a0ddc3d6fc4b190e09f7194a532a13b34642a"/>
    <w:p>
      <w:pPr>
        <w:pStyle w:val="Heading2"/>
      </w:pPr>
      <w:r>
        <w:t xml:space="preserve">FOR SERVICE AS A MILITARY OFFICER IN SUDAN KHARTOUM</w:t>
      </w:r>
    </w:p>
    <w:p>
      <w:pPr>
        <w:pStyle w:val="FirstParagraph"/>
      </w:pPr>
      <w:r>
        <w:t xml:space="preserve">I, Lieutenant Ahmed Hassan El-Sayed, present this Statement of Purpose to formally express my unwavering commitment to serve as a dedicated Military Officer within the Sudanese Armed Forces (SAF), with my primary assignment centered in Khartoum—the political, economic, and strategic heart of Sudan. This document outlines my professional journey, profound motivation for serving in the capital city where national destiny converges, and my actionable vision for contributing to security stability in Sudan Khartoum during this pivotal era.</w:t>
      </w:r>
    </w:p>
    <w:p>
      <w:pPr>
        <w:pStyle w:val="BodyText"/>
      </w:pPr>
      <w:r>
        <w:t xml:space="preserve">My military ethos was forged through rigorous academic training at the Sudan Military Academy (2015-2019), where I graduated with honors in Strategic Studies and earned a Bachelor of Military Science. My academic focus on "Urban Security Dynamics in Developing Nations" directly prepared me for the complex challenges of Khartoum—a city of 8 million souls grappling with rapid urbanization, resource scarcity, and evolving security landscapes. During my field training at the Khartoum Command Center (2018), I participated in crisis simulations involving crowd control during civil unrest and cross-border security operations near the White Nile River. These experiences crystallized my understanding that effective military leadership in Sudan Khartoum demands not only tactical expertise but profound cultural intelligence and community engagement.</w:t>
      </w:r>
    </w:p>
    <w:p>
      <w:pPr>
        <w:pStyle w:val="BodyText"/>
      </w:pPr>
      <w:r>
        <w:t xml:space="preserve">What compels me to seek assignment in Sudan Khartoum is deeply personal and strategic. As a native of Omdurman—Khartoum's sister city—I witnessed firsthand the tangible impact of security operations on families during the 2019-2021 transitional period. When government forces secured critical infrastructure along Al-Mogran Road, it restored electricity to 30,000 households and enabled school reopenings. This demonstrated that military intervention, when executed with precision and compassion, becomes a catalyst for societal healing. Sudan Khartoum represents more than a geographic location; it is the crucible where national unity must be forged through security partnerships that protect civilians while enabling economic recovery.</w:t>
      </w:r>
    </w:p>
    <w:p>
      <w:pPr>
        <w:pStyle w:val="BodyText"/>
      </w:pPr>
      <w:r>
        <w:t xml:space="preserve">My operational experience further validates my readiness for Khartoum's unique demands. As Company Commander during Operation Shield (2021), I led 45 personnel in safeguarding the National Bank of Sudan branch in downtown Khartoum. We implemented a community liaison protocol where officers held weekly dialogues with neighborhood councils—transforming military presence from perceived threat to trusted partner. This initiative reduced civilian complaints by 68% and facilitated the successful resolution of three potential security escalations before they reached critical stages. I learned that in Sudan Khartoum, where alleys double as command centers and markets serve as intelligence hubs, traditional tactics must be supplemented with adaptive, relationship-based security models.</w:t>
      </w:r>
    </w:p>
    <w:p>
      <w:pPr>
        <w:pStyle w:val="BodyText"/>
      </w:pPr>
      <w:r>
        <w:t xml:space="preserve">My vision for service in Sudan Khartoum is threefold. First, I will establish the "Khartoum Community Security Network"—a civilian-military coordination framework training local youth as neighborhood watch volunteers with SAF-issued communication devices. Second, I propose developing a mobile crisis response unit capable of deploying within 15 minutes to medical emergencies or civil disturbances across the city's seven districts. Third, I aim to create a digital intelligence platform integrating data from police patrols, market vendors, and social media (with strict privacy protocols) to predict security hotspots before incidents occur. These initiatives directly address the SAF's current strategic objectives: "Protecting citizens while building sustainable peace in urban centers."</w:t>
      </w:r>
    </w:p>
    <w:p>
      <w:pPr>
        <w:pStyle w:val="BodyText"/>
      </w:pPr>
      <w:r>
        <w:t xml:space="preserve">I recognize that serving as a Military Officer in Sudan Khartoum carries extraordinary responsibility. The city's historic significance—from the ancient Nubian ruins to modern government complexes—demands that we honor our heritage while securing its future. My recent completion of the African Union Peacekeeping Training Academy (2023) has equipped me with advanced conflict mediation skills applicable to Khartoum's diverse communities. During this training, I co-developed a "Civilian-Military Dialogue Toolkit" now being adopted by SAF units across the Nile Valley—proven methodology I will deploy immediately upon arrival in Sudan Khartoum.</w:t>
      </w:r>
    </w:p>
    <w:p>
      <w:pPr>
        <w:pStyle w:val="BodyText"/>
      </w:pPr>
      <w:r>
        <w:t xml:space="preserve">The challenges in Sudan Khartoum are formidable but not insurmountable. Recent security improvements near the Riverfront District prove that coordinated action yields results. As a Military Officer, I will not merely maintain order—I will actively cultivate trust through transparency. This means publishing quarterly public safety reports detailing operations and community feedback, holding open forums at locations like the Khartoum National Museum (where SAF historically partners with cultural institutions), and ensuring women's perspectives shape security planning through female liaison officers in my unit.</w:t>
      </w:r>
    </w:p>
    <w:p>
      <w:pPr>
        <w:pStyle w:val="BodyText"/>
      </w:pPr>
      <w:r>
        <w:t xml:space="preserve">My Statement of Purpose transcends a mere application—it reflects a lifelong promise to Sudan. Growing up watching my father, a veteran of the First Sudanese Civil War, mend fences between communities after clashes instilled in me that military service must serve humanity's highest purpose. In Sudan Khartoum, where history is written in every alley and every mosque bell tolls for peace or peril, I will uphold our oath to "defend the nation with honor and integrity." This assignment isn't merely a posting; it's the culmination of my training to become an officer who understands that true security in Sudan Khartoum begins when soldiers walk beside citizens, not above them.</w:t>
      </w:r>
    </w:p>
    <w:p>
      <w:pPr>
        <w:pStyle w:val="BodyText"/>
      </w:pPr>
      <w:r>
        <w:t xml:space="preserve">I submit this Statement of Purpose with profound humility and unshakeable resolve. I am prepared to deploy immediately to Sudan Khartoum, where my skills as a Military Officer will directly support the SAF's mission to safeguard our nation's capital and inspire confidence in every corner of this resilient city. My commitment is not conditional on circumstance—it is absolute for the people of Sudan Khartoum.</w:t>
      </w:r>
    </w:p>
    <w:p>
      <w:pPr>
        <w:pStyle w:val="BodyText"/>
      </w:pPr>
      <w:r>
        <w:t xml:space="preserve">Lieutenant Ahmed Hassan El-Sayed</w:t>
      </w:r>
    </w:p>
    <w:p>
      <w:pPr>
        <w:pStyle w:val="BodyText"/>
      </w:pPr>
      <w:r>
        <w:t xml:space="preserve">Sudan Military Academy, Class of 2019</w:t>
      </w:r>
    </w:p>
    <w:p>
      <w:pPr>
        <w:pStyle w:val="BodyText"/>
      </w:pPr>
      <w:r>
        <w:t xml:space="preserve">"To serve Khartoum is to serve Sudan"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in Sudan Khartoum</dc:title>
  <dc:creator/>
  <dc:language>en</dc:language>
  <cp:keywords/>
  <dcterms:created xsi:type="dcterms:W3CDTF">2025-12-08T05:39:20Z</dcterms:created>
  <dcterms:modified xsi:type="dcterms:W3CDTF">2025-12-08T05:39:20Z</dcterms:modified>
</cp:coreProperties>
</file>

<file path=docProps/custom.xml><?xml version="1.0" encoding="utf-8"?>
<Properties xmlns="http://schemas.openxmlformats.org/officeDocument/2006/custom-properties" xmlns:vt="http://schemas.openxmlformats.org/officeDocument/2006/docPropsVTypes"/>
</file>