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Seeking</w:t>
      </w:r>
      <w:r>
        <w:t xml:space="preserve"> </w:t>
      </w:r>
      <w:r>
        <w:t xml:space="preserve">Artistic</w:t>
      </w:r>
      <w:r>
        <w:t xml:space="preserve"> </w:t>
      </w:r>
      <w:r>
        <w:t xml:space="preserve">Growth</w:t>
      </w:r>
      <w:r>
        <w:t xml:space="preserve"> </w:t>
      </w:r>
      <w:r>
        <w:t xml:space="preserve">in</w:t>
      </w:r>
      <w:r>
        <w:t xml:space="preserve"> </w:t>
      </w:r>
      <w:r>
        <w:t xml:space="preserve">France</w:t>
      </w:r>
      <w:r>
        <w:t xml:space="preserve"> </w:t>
      </w:r>
      <w:r>
        <w:t xml:space="preserve">Paris</w:t>
      </w:r>
    </w:p>
    <w:bookmarkStart w:id="25" w:name="Xc7b69ec00df1b6f9e1fe28be6677afbf0ef6cf6"/>
    <w:p>
      <w:pPr>
        <w:pStyle w:val="Heading1"/>
      </w:pPr>
      <w:r>
        <w:t xml:space="preserve">Statement of Purpose: Advancing My Journey as a Musician in the Heart of France Paris</w:t>
      </w:r>
    </w:p>
    <w:p>
      <w:pPr>
        <w:pStyle w:val="FirstParagraph"/>
      </w:pPr>
      <w:r>
        <w:t xml:space="preserve">From the moment I first placed my bow on a violin at age six, I knew music was not merely an art form but a language that transcended borders, emotions, and time. Now, as an accomplished musician with five years of professional performance experience across Europe and the United States, my artistic vision demands a new chapter—one rooted in the very cradle of Western musical innovation: France Paris. This Statement of Purpose articulates my unwavering commitment to deepen my craft within Paris’s unparalleled cultural ecosystem, where history, tradition, and avant-garde creativity converge to shape the future of music.</w:t>
      </w:r>
    </w:p>
    <w:bookmarkStart w:id="20" w:name="the-foundation-a-musicians-evolution"/>
    <w:p>
      <w:pPr>
        <w:pStyle w:val="Heading2"/>
      </w:pPr>
      <w:r>
        <w:t xml:space="preserve">The Foundation: A Musician’s Evolution</w:t>
      </w:r>
    </w:p>
    <w:p>
      <w:pPr>
        <w:pStyle w:val="FirstParagraph"/>
      </w:pPr>
      <w:r>
        <w:t xml:space="preserve">My journey began in the vibrant musical communities of Berlin, where I honed my skills as a violinist and cellist within interdisciplinary ensembles. Performing in intimate clubs like Berghain’s experimental stages and concert halls such as the Berliner Philharmonie taught me that music thrives at the intersection of discipline and daring improvisation. Yet, while Berlin offered raw energy, it was in my study of French composers—from Debussy’s impressionism to Ravel’s rhythmic complexity—that I discovered a deeper philosophical resonance. The French approach to music as both intellectual pursuit and emotional narrative profoundly influenced my own composition and interpretation. This realization crystallized my ambition: to immerse myself fully in the environment where these traditions were forged.</w:t>
      </w:r>
    </w:p>
    <w:bookmarkEnd w:id="20"/>
    <w:bookmarkStart w:id="21" w:name="X69bf3d9498cdec47d60a2912dea2036b45f4bd5"/>
    <w:p>
      <w:pPr>
        <w:pStyle w:val="Heading2"/>
      </w:pPr>
      <w:r>
        <w:t xml:space="preserve">Why France Paris? The Unmatched Convergence of Tradition and Innovation</w:t>
      </w:r>
    </w:p>
    <w:p>
      <w:pPr>
        <w:pStyle w:val="FirstParagraph"/>
      </w:pPr>
      <w:r>
        <w:t xml:space="preserve">France Paris is not merely a destination; it is the living heart of musical evolution. For centuries, Paris has been a beacon for artists seeking to challenge boundaries while honoring legacy—think of Montmartre’s cabarets where Satie composed, the École Normale de Musique’s revolutionary pedagogy, or the contemporary fusion at venues like La Maroquinerie. What sets France apart is its institutional embrace of artistic diversity: state-funded conservatories like the Conservatoire National Supérieur de Musique et de Danse de Paris (CNSMDP) offer programs where students study Baroque techniques alongside electronic music production. This holistic approach aligns perfectly with my goal to become a musician who bridges eras without being confined by them.</w:t>
      </w:r>
    </w:p>
    <w:p>
      <w:pPr>
        <w:pStyle w:val="BodyText"/>
      </w:pPr>
      <w:r>
        <w:t xml:space="preserve">Moreover, Paris’s cultural infrastructure is unmatched. The Théâtre des Champs-Élysées hosts premieres that redefine classical performance; the Cité de la Musique houses world-class archives and labs for sound innovation; and grassroots spaces like Le Petit Journal foster cross-genre collaborations. As a Musician, I am drawn to this ecosystem’s ability to nurture both the solitary artist and the communal creator. I seek not just to study in Paris but to become part of its ongoing dialogue—a dialogue where French intellectual rigor meets global artistic currents.</w:t>
      </w:r>
    </w:p>
    <w:bookmarkEnd w:id="21"/>
    <w:bookmarkStart w:id="22" w:name="Xdc92c665d97f78a06e978b160ff878b72736c2e"/>
    <w:p>
      <w:pPr>
        <w:pStyle w:val="Heading2"/>
      </w:pPr>
      <w:r>
        <w:t xml:space="preserve">Academic and Artistic Objectives in France</w:t>
      </w:r>
    </w:p>
    <w:p>
      <w:pPr>
        <w:pStyle w:val="FirstParagraph"/>
      </w:pPr>
      <w:r>
        <w:t xml:space="preserve">I am applying for the Master’s Program in Advanced Performance at CNSMDP, specifically seeking mentorship under Professor Élodie de Saint-Maurice. Her work reimagining 19th-century chamber music through contemporary lenses mirrors my own projects: a recent commission exploring French poetry through violin-cello duets with electronic soundscapes, which premiered at the Festival d’Aix-en-Provence. In Paris, I aim to refine this synthesis under expert guidance while engaging with the city’s vast resources. My proposed thesis, “Integrating French Impressionist Aesthetics into 21st-Century Electro-Acoustic Composition,” will draw on archival materials at the Bibliothèque nationale de France and collaborations with Parisian sound artists.</w:t>
      </w:r>
    </w:p>
    <w:p>
      <w:pPr>
        <w:pStyle w:val="BodyText"/>
      </w:pPr>
      <w:r>
        <w:t xml:space="preserve">Beyond academia, I plan to actively participate in Paris’s thriving scene. I intend to join the ensemble-in-residence at Le Cercle de la Musique, collaborate with jazz innovators at La Villette’s Festival Musica, and contribute to community workshops for young musicians—a direct extension of my work with Berlin’s Jugendmusikschule. France Paris offers not just a place to learn but a platform to create meaningful cultural exchange.</w:t>
      </w:r>
    </w:p>
    <w:bookmarkEnd w:id="22"/>
    <w:bookmarkStart w:id="23" w:name="commitment-to-cultural-contribution"/>
    <w:p>
      <w:pPr>
        <w:pStyle w:val="Heading2"/>
      </w:pPr>
      <w:r>
        <w:t xml:space="preserve">Commitment to Cultural Contribution</w:t>
      </w:r>
    </w:p>
    <w:p>
      <w:pPr>
        <w:pStyle w:val="FirstParagraph"/>
      </w:pPr>
      <w:r>
        <w:t xml:space="preserve">My vision extends beyond personal growth. I believe artists have an ethical obligation to engage with their environment, and France Paris provides the ideal context for this. The French government’s commitment to supporting artists through grants like the “Résidence d’Artiste” program—combined with Paris’s open-door philosophy for international talent—fuels my confidence that I can contribute meaningfully. In return, I will share my experiences as a musician from diverse cultural backgrounds, fostering cross-pollination between French traditions and global sounds. My goal is to co-found an annual workshop series in Paris focused on “Music and Memory,” exploring how historical narratives shape contemporary performance—a project inspired by the city’s own architectural tapestry of old and new.</w:t>
      </w:r>
    </w:p>
    <w:bookmarkEnd w:id="23"/>
    <w:bookmarkStart w:id="24" w:name="conclusion-a-future-forged-in-paris"/>
    <w:p>
      <w:pPr>
        <w:pStyle w:val="Heading2"/>
      </w:pPr>
      <w:r>
        <w:t xml:space="preserve">Conclusion: A Future Forged in Paris</w:t>
      </w:r>
    </w:p>
    <w:p>
      <w:pPr>
        <w:pStyle w:val="FirstParagraph"/>
      </w:pPr>
      <w:r>
        <w:t xml:space="preserve">France Paris is where I am destined to evolve from a performer into a true musician—someone who understands that artistry requires both deep roots and expansive horizons. My Statement of Purpose is not merely an application; it is a promise. A promise to honor the legacy of those who walked these streets before me, to contribute fresh voices to Paris’s ever-unfolding musical story, and to embody the spirit of innovation that defines French artistic identity. The city’s rhythm—whether in the echoes of Notre-Dame or the pulse of Le Marais—is already in my bones. Now, I seek permission to join its symphony as a dedicated, evolving voice.</w:t>
      </w:r>
    </w:p>
    <w:p>
      <w:pPr>
        <w:pStyle w:val="BodyText"/>
      </w:pPr>
      <w:r>
        <w:t xml:space="preserve">With humility and unshakeable resolve, I ask for the opportunity to continue my journey as a Musician within France Paris—a city that has not only shaped music but continues to redefine what it means to create in the world. My future begins where art meets history, culture meets courage: in Paris.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Seeking Artistic Growth in France Paris</dc:title>
  <dc:creator/>
  <dc:language>en</dc:language>
  <cp:keywords/>
  <dcterms:created xsi:type="dcterms:W3CDTF">2026-07-21T02:48:56Z</dcterms:created>
  <dcterms:modified xsi:type="dcterms:W3CDTF">2026-07-21T02:48:56Z</dcterms:modified>
</cp:coreProperties>
</file>

<file path=docProps/custom.xml><?xml version="1.0" encoding="utf-8"?>
<Properties xmlns="http://schemas.openxmlformats.org/officeDocument/2006/custom-properties" xmlns:vt="http://schemas.openxmlformats.org/officeDocument/2006/docPropsVTypes"/>
</file>