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Pursuing</w:t>
      </w:r>
      <w:r>
        <w:t xml:space="preserve"> </w:t>
      </w:r>
      <w:r>
        <w:t xml:space="preserve">Cultural</w:t>
      </w:r>
      <w:r>
        <w:t xml:space="preserve"> </w:t>
      </w:r>
      <w:r>
        <w:t xml:space="preserve">Impact</w:t>
      </w:r>
      <w:r>
        <w:t xml:space="preserve"> </w:t>
      </w:r>
      <w:r>
        <w:t xml:space="preserve">in</w:t>
      </w:r>
      <w:r>
        <w:t xml:space="preserve"> </w:t>
      </w:r>
      <w:r>
        <w:t xml:space="preserve">Ghana</w:t>
      </w:r>
      <w:r>
        <w:t xml:space="preserve"> </w:t>
      </w:r>
      <w:r>
        <w:t xml:space="preserve">Accra</w:t>
      </w:r>
    </w:p>
    <w:bookmarkStart w:id="20" w:name="Xcf16f662d58ba9f3d5a431de5d9b9c7c319ddf8"/>
    <w:p>
      <w:pPr>
        <w:pStyle w:val="Heading1"/>
      </w:pPr>
      <w:r>
        <w:t xml:space="preserve">Statement of Purpose: Advancing Musical Legacy through Cultural Immersion in Ghana Accra</w:t>
      </w:r>
    </w:p>
    <w:p>
      <w:pPr>
        <w:pStyle w:val="FirstParagraph"/>
      </w:pPr>
      <w:r>
        <w:t xml:space="preserve">As a dedicated Musician with over a decade of professional experience spanning West Africa, Europe, and the Americas, I am writing this Statement of Purpose to articulate my unwavering commitment to deepening my artistic practice within the heart of Ghana's musical renaissance—Accra. This document serves not merely as an application but as a profound declaration of intent: to become an integral contributor to Ghana Accra's evolving soundscape while honoring its rich heritage. My journey as a Musician has been shaped by the universal language of rhythm, yet it is Ghana Accra's unparalleled cultural energy that now calls me home.</w:t>
      </w:r>
    </w:p>
    <w:p>
      <w:pPr>
        <w:pStyle w:val="BodyText"/>
      </w:pPr>
      <w:r>
        <w:t xml:space="preserve">My musical awakening began in my childhood community where highlife melodies from Kwame Nkrumah-era radio broadcasts intertwined with contemporary Afrobeats. I first picked up a drum at age eight, learning from elders who viewed percussion as sacred dialogue. By sixteen, I was performing with local bands across Accra’s bustling neighborhoods—Kokrobite's beaches, Dansoman's nightclubs, and the historic Osu district where jazz legends once gathered. This foundation taught me that in Ghana Accra, music transcends entertainment; it is social medicine, political commentary, and communal identity. My early career included collaborations with Ghanaian icons like E.L. and Becca (Becca’s musical partnership with Nigerian star Wizkid was a masterclass in cross-border synergy), but I realized true mastery required immersion—not just observation—in Accra's living musical ecosystem.</w:t>
      </w:r>
    </w:p>
    <w:p>
      <w:pPr>
        <w:pStyle w:val="BodyText"/>
      </w:pPr>
      <w:r>
        <w:t xml:space="preserve">Why Ghana Accra? The city is not merely my destination; it is the epicenter of Africa's contemporary cultural revolution. While global attention often focuses on Lagos or Nairobi, Accra has emerged as a creative hub where traditional Ga and Ashanti rhythms fuse with electronic innovation. I have witnessed firsthand how Accra’s music scene—evident in the vibrant festivals at Labadi Beach, the underground sessions in Tudu, and the tech-driven studios of Madina—creates space for authentic expression. My previous visits to Accra (most recently during Afrobeats Week 2023) confirmed what I’ve long believed: Ghana Accra is where musical innovation breathes through its streets. Unlike other capitals, here music is woven into daily life—from market traders' chants to presidential campaign anthems—making it the ultimate classroom for any serious Musician.</w:t>
      </w:r>
    </w:p>
    <w:p>
      <w:pPr>
        <w:pStyle w:val="BodyText"/>
      </w:pPr>
      <w:r>
        <w:t xml:space="preserve">My short-term goal in Ghana Accra is to establish a collaborative studio focused on preserving indigenous sounds while creating new hybrids. I envision working with master drummers like Kwame Adjei (a living archive of Akan percussion) and contemporary producers such as SARK, developing projects that document oral histories through sound. This aligns with my ongoing research into "Rhythm as Resistance"—how music sustained Ghana’s independence movement and now fuels social justice activism. I seek to partner with institutions like the Kwame Nkrumah University of Science and Technology's School of Performing Arts, where Accra’s academic rigor meets grassroots artistry. The city’s infrastructure—affordable co-working spaces in Dansoman, access to National Theatre venues, and platforms like "Ghana Music Awards" alumni networks—provides a launchpad I cannot find elsewhere.</w:t>
      </w:r>
    </w:p>
    <w:p>
      <w:pPr>
        <w:pStyle w:val="BodyText"/>
      </w:pPr>
      <w:r>
        <w:t xml:space="preserve">Long-term, I aim to create Ghana Accra's first community-led music preservation initiative. This will involve training youth in traditional instrumentation at neighborhood centers across Accra while teaching modern production techniques. My project "Heritage Beats" (already piloted in Kumasi) will expand to include digital archives of oral histories from elders like the late Obo Addo, ensuring Ghana’s musical legacy isn’t lost to digital fragmentation. As a Musician who has seen diaspora communities romanticize African sounds without context, I am committed to this work: authentic storytelling through rhythm. The success of Accra-based collectives like "Pentacle Collective" proves that when artists center local knowledge, the global music industry takes notice—my goal is to amplify that ripple effect.</w:t>
      </w:r>
    </w:p>
    <w:p>
      <w:pPr>
        <w:pStyle w:val="BodyText"/>
      </w:pPr>
      <w:r>
        <w:t xml:space="preserve">My professional experience equips me uniquely for this mission. I have produced five albums blending Fante folk with electronic production, toured with the Ghana Music Association's "Worldbeat Tour" (2021–2023), and curated a youth mentorship program at Accra’s Black Star Square Cultural Festival. Yet what truly sets me apart is my understanding that being a Musician in Ghana requires more than technical skill—it demands cultural humility. I have learned to sit with drumming elders without an agenda, to listen before composing, and to recognize that every note carries ancestral weight. This approach was validated when I received the "Accra Rising Artist" award (2022) not for commercial success but for "reclaiming narrative through sound."</w:t>
      </w:r>
    </w:p>
    <w:p>
      <w:pPr>
        <w:pStyle w:val="BodyText"/>
      </w:pPr>
      <w:r>
        <w:t xml:space="preserve">My Statement of Purpose is rooted in a conviction: Ghana Accra isn’t just a location—it’s a living musical archive. Here, I will move beyond being an observer to becoming an active keeper of tradition while forging new paths. I seek not merely to live and work in Accra but to embed myself within its sonic fabric, contributing to the city’s next evolution as Africa’s creative capital. The opportunities presented by Ghana Accra—its artists’ resilience, its institutions' openness to innovation, and its people's unbroken connection to rhythm—are irreplaceable. As I write this Statement of Purpose in my Accra-based studio (a converted warehouse near the Tema Motorway), I am reminded that every beat I create here will echo beyond borders.</w:t>
      </w:r>
    </w:p>
    <w:p>
      <w:pPr>
        <w:pStyle w:val="BodyText"/>
      </w:pPr>
      <w:r>
        <w:t xml:space="preserve">To those who question why Ghana Accra, my answer is simple: because here, music is not an art form—it is the heartbeat of a nation. As a Musician committed to this truth, I stand ready to join Ghana's vibrant chorus. My life’s work has prepared me for this moment; now I seek your partnership in building something that honors the past while daring to shape tomorrow’s soundscape.</w:t>
      </w:r>
    </w:p>
    <w:p>
      <w:pPr>
        <w:pStyle w:val="BodyText"/>
      </w:pPr>
      <w:r>
        <w:t xml:space="preserve">With profound respect for Ghana Accra's legacy and limitless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Pursuing Cultural Impact in Ghana Accra</dc:title>
  <dc:creator/>
  <dc:language>en</dc:language>
  <cp:keywords/>
  <dcterms:created xsi:type="dcterms:W3CDTF">2026-07-21T06:57:28Z</dcterms:created>
  <dcterms:modified xsi:type="dcterms:W3CDTF">2026-07-21T06:57:28Z</dcterms:modified>
</cp:coreProperties>
</file>

<file path=docProps/custom.xml><?xml version="1.0" encoding="utf-8"?>
<Properties xmlns="http://schemas.openxmlformats.org/officeDocument/2006/custom-properties" xmlns:vt="http://schemas.openxmlformats.org/officeDocument/2006/docPropsVTypes"/>
</file>