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Iran</w:t>
      </w:r>
      <w:r>
        <w:t xml:space="preserve"> </w:t>
      </w:r>
      <w:r>
        <w:t xml:space="preserve">Tehran</w:t>
      </w:r>
    </w:p>
    <w:bookmarkStart w:id="20" w:name="Xd2b33740af77fc3eaa671887143949ce133f99e"/>
    <w:p>
      <w:pPr>
        <w:pStyle w:val="Heading1"/>
      </w:pPr>
      <w:r>
        <w:t xml:space="preserve">Statement of Purpose: Embracing Artistry as a Musician in Iran Tehran</w:t>
      </w:r>
    </w:p>
    <w:p>
      <w:pPr>
        <w:pStyle w:val="FirstParagraph"/>
      </w:pPr>
      <w:r>
        <w:t xml:space="preserve">My journey as a dedicated musician has been profoundly shaped by the rich cultural tapestry of Iran, and my aspiration to deepen my artistry within the vibrant creative ecosystem of Tehran forms the core of this Statement of Purpose. From childhood, I was immersed in the soulful melodies of Persian classical music, learning traditional compositions under master musicians in Tehran’s historic neighborhoods. This early exposure ignited a lifelong commitment to preserving and innovating within Iran's musical heritage—a tradition that continues to thrive despite global challenges. Now, as an emerging Musician with a profound connection to my roots, I seek advanced training and creative collaboration within the heart of Iran’s cultural capital: Tehran.</w:t>
      </w:r>
    </w:p>
    <w:p>
      <w:pPr>
        <w:pStyle w:val="BodyText"/>
      </w:pPr>
      <w:r>
        <w:t xml:space="preserve">Tehran is not merely a city; it is the living nucleus of Iranian artistic expression. As I reflect on my musical development, I recognize that Tehran’s unique confluence of historical significance and contemporary innovation offers an unparalleled environment for growth. The Faculty of Fine Arts at the University of Tehran, with its renowned music department and access to institutions like Vahdat Hall and the National Orchestra, represents the ideal setting to refine my craft. My academic background includes rigorous study at Tehran Conservatory, where I mastered instruments like the tar and setar under esteemed teachers such as Master Dariush Safvate. Yet, I now seek to transcend technical proficiency and engage deeply with Iran’s musical philosophy—where each note carries poetic resonance rooted in Hafez and Rumi’s verses, a legacy inseparable from Tehran’s identity.</w:t>
      </w:r>
    </w:p>
    <w:p>
      <w:pPr>
        <w:pStyle w:val="BodyText"/>
      </w:pPr>
      <w:r>
        <w:t xml:space="preserve">My goals as a Musician extend beyond personal achievement; they are intrinsically tied to contributing meaningfully to Iran Tehran. I aim to explore the intersection of traditional Persian maqam systems with contemporary composition, creating works that honor our past while speaking to today’s generation. Tehran’s thriving underground music scene and its historic venues—like Darband’s cultural cafes or the Alborz Conservatory—offer fertile ground for such innovation. I am particularly inspired by initiatives like the Tehran International Music Festival, which celebrates Iran's musical legacy on global stages. My objective is not only to perform but to collaborate with fellow artists and institutions in Tehran to develop new programs that educate youth about our musical heritage through interactive workshops and digital archives.</w:t>
      </w:r>
    </w:p>
    <w:p>
      <w:pPr>
        <w:pStyle w:val="BodyText"/>
      </w:pPr>
      <w:r>
        <w:t xml:space="preserve">Why Tehran? The city’s energy is unmatched. As a Musician, I thrive in environments where art intersects with community—where the echo of a kamancheh in a local bazaar or the precision of a daf rhythm during Nowruz celebrations embodies Iran’s spirit. Tehran offers access to libraries like the National Library’s rare manuscript collection, workshops led by living legends like Parviz Meshkatian, and festivals that attract global attention. This is where I can immerse myself fully in the cultural dialogue that defines Iranian music—a dialogue between generations, traditions, and modernity. Moreover, Tehran’s role as Iran’s diplomatic and intellectual hub ensures my work will resonate nationally while engaging international audiences through platforms like the Iranian Cultural Center abroad.</w:t>
      </w:r>
    </w:p>
    <w:p>
      <w:pPr>
        <w:pStyle w:val="BodyText"/>
      </w:pPr>
      <w:r>
        <w:t xml:space="preserve">My proposed path includes a master’s program focused on Persian Music Theory at the University of Tehran. I plan to document oral histories from elders in Tehran neighborhoods, compiling these into educational resources for schools across Iran. This aligns with my commitment to ensuring that Iran’s musical legacy remains dynamic, not static. For instance, I intend to collaborate with the Tehran Municipal Orchestra on a project blending classical radif with electronic elements—something I’ve begun experimenting with in local studios near Valiasr Street. Such projects would showcase Tehran’s forward-thinking artistic community while respecting tradition.</w:t>
      </w:r>
    </w:p>
    <w:p>
      <w:pPr>
        <w:pStyle w:val="BodyText"/>
      </w:pPr>
      <w:r>
        <w:t xml:space="preserve">As a Musician from Iran Tehran, I understand that my role extends beyond performance. It is about stewardship: preserving the delicate art of Persian improvisation, mentoring students at institutions like the Iranian National Orchestra Academy, and fostering cross-cultural exchanges that highlight Iran’s contributions to world music. The global recognition of Iranian artists—from Shohreh Solaimani to Sussan Deyhim—proves our capacity to inspire. My vision is to join this lineage by creating works that are distinctly Iranian yet universally accessible, performed in Tehran’s iconic venues but shared through digital platforms worldwide.</w:t>
      </w:r>
    </w:p>
    <w:p>
      <w:pPr>
        <w:pStyle w:val="BodyText"/>
      </w:pPr>
      <w:r>
        <w:t xml:space="preserve">Finally, I acknowledge the responsibilities that come with being a Musician in Iran Tehran. Our art carries cultural weight and political context; it must be wielded with reverence for our history and hope for the future. This Statement of Purpose is not merely an academic exercise—it is a pledge to honor Iran’s musical soul through disciplined study, innovative creation, and unwavering community engagement. Tehran awaits me as both a home and a laboratory: where each note I play strengthens Iran’s enduring voice in the global symphony. I seek not just education, but the privilege to grow alongside fellow artists who see music as a bridge—between Tehran and the world, between past and future.</w:t>
      </w:r>
    </w:p>
    <w:p>
      <w:pPr>
        <w:pStyle w:val="BodyText"/>
      </w:pPr>
      <w:r>
        <w:t xml:space="preserve">With profound respect for Iran’s artistic legacy and unyielding passion for my craft, I submit this Statement of Purpose as a testament to my readiness to contribute meaningfully to the vibrant musical landscape of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Iran Tehran</dc:title>
  <dc:creator/>
  <dc:language>en</dc:language>
  <cp:keywords/>
  <dcterms:created xsi:type="dcterms:W3CDTF">2026-07-21T11:42:27Z</dcterms:created>
  <dcterms:modified xsi:type="dcterms:W3CDTF">2026-07-21T11:42:27Z</dcterms:modified>
</cp:coreProperties>
</file>

<file path=docProps/custom.xml><?xml version="1.0" encoding="utf-8"?>
<Properties xmlns="http://schemas.openxmlformats.org/officeDocument/2006/custom-properties" xmlns:vt="http://schemas.openxmlformats.org/officeDocument/2006/docPropsVTypes"/>
</file>