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Musical</w:t>
      </w:r>
      <w:r>
        <w:t xml:space="preserve"> </w:t>
      </w:r>
      <w:r>
        <w:t xml:space="preserve">Journey</w:t>
      </w:r>
      <w:r>
        <w:t xml:space="preserve"> </w:t>
      </w:r>
      <w:r>
        <w:t xml:space="preserve">in</w:t>
      </w:r>
      <w:r>
        <w:t xml:space="preserve"> </w:t>
      </w:r>
      <w:r>
        <w:t xml:space="preserve">Jerusalem</w:t>
      </w:r>
    </w:p>
    <w:bookmarkStart w:id="27" w:name="statement-of-purpose"/>
    <w:p>
      <w:pPr>
        <w:pStyle w:val="Heading1"/>
      </w:pPr>
      <w:r>
        <w:t xml:space="preserve">Statement of Purpose</w:t>
      </w:r>
    </w:p>
    <w:p>
      <w:pPr>
        <w:pStyle w:val="FirstParagraph"/>
      </w:pPr>
      <w:r>
        <w:t xml:space="preserve">For Admission to Advanced Musical Studies in Jerusalem, Israel</w:t>
      </w:r>
    </w:p>
    <w:bookmarkStart w:id="20" w:name="Xef165bbaaa2ceb6b76ae9e73b95253ae48d151a"/>
    <w:p>
      <w:pPr>
        <w:pStyle w:val="Heading2"/>
      </w:pPr>
      <w:r>
        <w:t xml:space="preserve">I. Introduction: The Convergence of Passion and Place</w:t>
      </w:r>
    </w:p>
    <w:p>
      <w:pPr>
        <w:pStyle w:val="FirstParagraph"/>
      </w:pPr>
      <w:r>
        <w:t xml:space="preserve">As a professional musician whose artistic identity has been shaped by the universal language of sound, I write with profound conviction to pursue advanced musical studies in Jerusalem, Israel. This Statement of Purpose articulates not merely an academic application, but a deeply personal pilgrimage toward musical enlightenment within one of humanity's most culturally resonant cities. Jerusalem—the ancient city where Jewish liturgical traditions intertwine with Arab maqam systems, Christian sacred choral heritage, and contemporary global influences—represents the ultimate crucible for my artistic evolution as a musician. My journey has led me here to embrace Jerusalem’s unique sonic tapestry as both my classroom and creative compass.</w:t>
      </w:r>
    </w:p>
    <w:bookmarkEnd w:id="20"/>
    <w:bookmarkStart w:id="21" w:name="ii.-musical-roots-and-global-awakening"/>
    <w:p>
      <w:pPr>
        <w:pStyle w:val="Heading2"/>
      </w:pPr>
      <w:r>
        <w:t xml:space="preserve">II. Musical Roots and Global Awakening</w:t>
      </w:r>
    </w:p>
    <w:p>
      <w:pPr>
        <w:pStyle w:val="FirstParagraph"/>
      </w:pPr>
      <w:r>
        <w:t xml:space="preserve">My musical awakening began in the Balkans, where I absorbed the complex rhythms of Roma gypsy music at family gatherings—a tradition spanning five generations. This early immersion taught me that music is not merely sound, but a living archive of cultural memory. I later honed my craft as a classical violinist at conservatories in Vienna and Budapest, yet felt an increasingly urgent need to transcend Western canons. A transformative 2019 journey through Morocco’s medinas revealed how Andalusian melodies traveled across the Mediterranean to shape Sephardic Jewish liturgy—a revelation that reshaped my understanding of music as a bridge between civilizations. This epiphany crystallized my desire to study in Jerusalem, where these intersecting musical traditions converge more powerfully than anywhere else on Earth.</w:t>
      </w:r>
    </w:p>
    <w:bookmarkEnd w:id="21"/>
    <w:bookmarkStart w:id="22" w:name="Xa16eaafe771fc17093a42f2e6c6383e95485e84"/>
    <w:p>
      <w:pPr>
        <w:pStyle w:val="Heading2"/>
      </w:pPr>
      <w:r>
        <w:t xml:space="preserve">III. Why Jerusalem? The City as Living Musical Ecosystem</w:t>
      </w:r>
    </w:p>
    <w:p>
      <w:pPr>
        <w:pStyle w:val="FirstParagraph"/>
      </w:pPr>
      <w:r>
        <w:t xml:space="preserve">Jerusalem’s significance extends far beyond its political context—it is a living museum of musical anthropology. Here, I envision collaborating with the</w:t>
      </w:r>
      <w:r>
        <w:t xml:space="preserve"> </w:t>
      </w:r>
      <w:r>
        <w:rPr>
          <w:iCs/>
          <w:i/>
        </w:rPr>
        <w:t xml:space="preserve">Orchestra of the Hebrew University</w:t>
      </w:r>
      <w:r>
        <w:t xml:space="preserve"> </w:t>
      </w:r>
      <w:r>
        <w:t xml:space="preserve">on ethnomusicological projects exploring Palestinian maqam and Jewish cantorial improvisation within shared frameworks. The city’s</w:t>
      </w:r>
      <w:r>
        <w:t xml:space="preserve"> </w:t>
      </w:r>
      <w:r>
        <w:rPr>
          <w:iCs/>
          <w:i/>
        </w:rPr>
        <w:t xml:space="preserve">Tiny House Music Studio</w:t>
      </w:r>
      <w:r>
        <w:t xml:space="preserve"> </w:t>
      </w:r>
      <w:r>
        <w:t xml:space="preserve">in Silwan already hosts weekly jam sessions where Bedouin oud players and Ethiopian-Israeli singers exchange repertoire. This is not theoretical; it’s the reality I seek to engage with daily. Moreover, Jerusalem’s unique position as a crossroads between Asia, Africa, and Europe makes it the only place where one can study Arabic tarab music alongside Yemenite Jewish liturgical chants while accessing modern electronic composition facilities at</w:t>
      </w:r>
      <w:r>
        <w:t xml:space="preserve"> </w:t>
      </w:r>
      <w:r>
        <w:rPr>
          <w:iCs/>
          <w:i/>
        </w:rPr>
        <w:t xml:space="preserve">Bezalel Academy of Arts and Design</w:t>
      </w:r>
      <w:r>
        <w:t xml:space="preserve">. For a musician committed to cultural synthesis, Jerusalem offers an irreplaceable pedagogical environment.</w:t>
      </w:r>
    </w:p>
    <w:bookmarkEnd w:id="22"/>
    <w:bookmarkStart w:id="23" w:name="X0fab4168726fe4cc6698d9ac7e4502b41b37258"/>
    <w:p>
      <w:pPr>
        <w:pStyle w:val="Heading2"/>
      </w:pPr>
      <w:r>
        <w:t xml:space="preserve">IV. Academic and Artistic Objectives in the Jerusalem Context</w:t>
      </w:r>
    </w:p>
    <w:p>
      <w:pPr>
        <w:pStyle w:val="FirstParagraph"/>
      </w:pPr>
      <w:r>
        <w:t xml:space="preserve">My proposed studies will focus on three interconnected pillars within Jerusalem’s musical ecosystem:</w:t>
      </w:r>
    </w:p>
    <w:p>
      <w:pPr>
        <w:numPr>
          <w:ilvl w:val="0"/>
          <w:numId w:val="1001"/>
        </w:numPr>
        <w:pStyle w:val="Compact"/>
      </w:pPr>
      <w:r>
        <w:rPr>
          <w:bCs/>
          <w:b/>
        </w:rPr>
        <w:t xml:space="preserve">Hybrid Composition Methodology:</w:t>
      </w:r>
      <w:r>
        <w:t xml:space="preserve"> </w:t>
      </w:r>
      <w:r>
        <w:t xml:space="preserve">Developing a new compositional language fusing Sephardic hazzanut with contemporary electronic textures, using Jerusalem’s multicultural recording studios.</w:t>
      </w:r>
    </w:p>
    <w:p>
      <w:pPr>
        <w:numPr>
          <w:ilvl w:val="0"/>
          <w:numId w:val="1001"/>
        </w:numPr>
        <w:pStyle w:val="Compact"/>
      </w:pPr>
      <w:r>
        <w:rPr>
          <w:bCs/>
          <w:b/>
        </w:rPr>
        <w:t xml:space="preserve">Cross-Cultural Performance Pedagogy:</w:t>
      </w:r>
      <w:r>
        <w:t xml:space="preserve"> </w:t>
      </w:r>
      <w:r>
        <w:t xml:space="preserve">Creating workshops where Jewish and Arab youth musicians co-create pieces using traditional instruments (oud, daf, violin), inspired by the</w:t>
      </w:r>
      <w:r>
        <w:t xml:space="preserve"> </w:t>
      </w:r>
      <w:r>
        <w:rPr>
          <w:iCs/>
          <w:i/>
        </w:rPr>
        <w:t xml:space="preserve">Jewish-Arab Youth Orchestra</w:t>
      </w:r>
      <w:r>
        <w:t xml:space="preserve"> </w:t>
      </w:r>
      <w:r>
        <w:t xml:space="preserve">model.</w:t>
      </w:r>
    </w:p>
    <w:p>
      <w:pPr>
        <w:numPr>
          <w:ilvl w:val="0"/>
          <w:numId w:val="1001"/>
        </w:numPr>
        <w:pStyle w:val="Compact"/>
      </w:pPr>
      <w:r>
        <w:rPr>
          <w:bCs/>
          <w:b/>
        </w:rPr>
        <w:t xml:space="preserve">Ethnomusicological Documentation:</w:t>
      </w:r>
      <w:r>
        <w:t xml:space="preserve"> </w:t>
      </w:r>
      <w:r>
        <w:t xml:space="preserve">Recording and analyzing oral histories from Jerusalem’s elder musicians—such as the last remaining Yemenite cantor in Mea Shearim—to preserve intangible musical heritage threatened by urban change.</w:t>
      </w:r>
    </w:p>
    <w:p>
      <w:pPr>
        <w:pStyle w:val="FirstParagraph"/>
      </w:pPr>
      <w:r>
        <w:t xml:space="preserve">I am particularly drawn to Professor Ruthi Levy’s work at the Rubin Academy (part of Tel Aviv University) on "Music as Mediator in Divided Cities," which directly aligns with my vision for community-driven musical engagement. The opportunity to participate in the</w:t>
      </w:r>
      <w:r>
        <w:t xml:space="preserve"> </w:t>
      </w:r>
      <w:r>
        <w:rPr>
          <w:iCs/>
          <w:i/>
        </w:rPr>
        <w:t xml:space="preserve">Jerusalem Festival's</w:t>
      </w:r>
      <w:r>
        <w:t xml:space="preserve"> </w:t>
      </w:r>
      <w:r>
        <w:t xml:space="preserve">new "Sound Bridges" initiative—commissioning works from Israeli and Palestinian composers—would provide the perfect platform to implement these concepts.</w:t>
      </w:r>
    </w:p>
    <w:bookmarkEnd w:id="23"/>
    <w:bookmarkStart w:id="24" w:name="X65f1d624e06891fbe7983048fe1693cd917e24c"/>
    <w:p>
      <w:pPr>
        <w:pStyle w:val="Heading2"/>
      </w:pPr>
      <w:r>
        <w:t xml:space="preserve">V. The Jerusalem Experience as Artistic Catalyst</w:t>
      </w:r>
    </w:p>
    <w:p>
      <w:pPr>
        <w:pStyle w:val="FirstParagraph"/>
      </w:pPr>
      <w:r>
        <w:t xml:space="preserve">Living in Jerusalem is not merely choosing a location—it’s embracing a constant state of musical dialogue. I anticipate how the city’s layered acoustic environment will transform my practice: the call to prayer at dawn, the rhythmic clatter of market vendors in Mahane Yehuda, and the haunting melodies echoing from Old City courtyards. These are not background noise; they are active participants in my creative process. I plan to document these sonic landscapes through field recordings that will inform my upcoming album</w:t>
      </w:r>
      <w:r>
        <w:t xml:space="preserve"> </w:t>
      </w:r>
      <w:r>
        <w:rPr>
          <w:iCs/>
          <w:i/>
        </w:rPr>
        <w:t xml:space="preserve">Convergent Frequencies</w:t>
      </w:r>
      <w:r>
        <w:t xml:space="preserve">, which explores musical continuity across religious boundaries.</w:t>
      </w:r>
    </w:p>
    <w:bookmarkEnd w:id="24"/>
    <w:bookmarkStart w:id="25" w:name="X4dd860019cf683c22fddef23ce8f7b3c14fafef"/>
    <w:p>
      <w:pPr>
        <w:pStyle w:val="Heading2"/>
      </w:pPr>
      <w:r>
        <w:t xml:space="preserve">VI. Future Vision: Music as a Bridge for Jerusalem</w:t>
      </w:r>
    </w:p>
    <w:p>
      <w:pPr>
        <w:pStyle w:val="FirstParagraph"/>
      </w:pPr>
      <w:r>
        <w:t xml:space="preserve">My long-term mission extends beyond personal growth to contribute meaningfully to Israel’s cultural fabric. Upon completion of my studies, I will establish the</w:t>
      </w:r>
      <w:r>
        <w:t xml:space="preserve"> </w:t>
      </w:r>
      <w:r>
        <w:rPr>
          <w:iCs/>
          <w:i/>
        </w:rPr>
        <w:t xml:space="preserve">Jerusalem Sound Collective</w:t>
      </w:r>
      <w:r>
        <w:t xml:space="preserve">, a non-profit providing free music workshops in underserved neighborhoods like Sheikh Jarrah and Neve Tzedek. Drawing from my experiences in Jerusalem, we will develop community-specific projects: an interfaith choir uniting Christian, Muslim and Jewish youth for the first time in their local neighborhood, or using digital tools to create "sound maps" of Jerusalem’s musical heritage for global education. My goal is to prove that music can be a tangible tool for reconciliation—not through grand gestures, but through shared rehearsals in modest community centers.</w:t>
      </w:r>
    </w:p>
    <w:bookmarkEnd w:id="25"/>
    <w:bookmarkStart w:id="26" w:name="Xb98a2d20972625221f4c966907b0c981738b0b6"/>
    <w:p>
      <w:pPr>
        <w:pStyle w:val="Heading2"/>
      </w:pPr>
      <w:r>
        <w:t xml:space="preserve">VII. Conclusion: The Call of the City That Sings</w:t>
      </w:r>
    </w:p>
    <w:p>
      <w:pPr>
        <w:pStyle w:val="FirstParagraph"/>
      </w:pPr>
      <w:r>
        <w:t xml:space="preserve">Jerusalem does not simply host music—it breathes it. As I prepare to immerse myself in its streets, synagogues, and studios, I do so with the understanding that my growth as a musician is inseparable from this city’s spiritual and cultural heartbeat. The Statement of Purpose I submit is more than an application; it is a vow to honor Jerusalem’s musical legacy while contributing my own notes to its ongoing symphony. In a world fractured by division, the city where Abraham walked, Moses spoke, and David sang offers the clearest proof that harmony can emerge from diversity—when we listen deeply enough. I am ready to join this sacred work in Jerusalem.</w:t>
      </w:r>
    </w:p>
    <w:p>
      <w:pPr>
        <w:pStyle w:val="BodyText"/>
      </w:pPr>
      <w:r>
        <w:t xml:space="preserve">Sincerely,</w:t>
      </w:r>
    </w:p>
    <w:p>
      <w:pPr>
        <w:pStyle w:val="BodyText"/>
      </w:pPr>
      <w:r>
        <w:t xml:space="preserve">Alexandra Varga</w:t>
      </w:r>
    </w:p>
    <w:p>
      <w:pPr>
        <w:pStyle w:val="BodyText"/>
      </w:pPr>
      <w:r>
        <w:t xml:space="preserve">Violinist &amp; Ethnomusicological Composer</w:t>
      </w:r>
    </w:p>
    <w:p>
      <w:pPr>
        <w:pStyle w:val="BodyText"/>
      </w:pPr>
      <w:r>
        <w:rPr>
          <w:bCs/>
          <w:b/>
        </w:rPr>
        <w:t xml:space="preserve">Word Count:</w:t>
      </w:r>
      <w:r>
        <w:t xml:space="preserve"> </w:t>
      </w:r>
      <w:r>
        <w:t xml:space="preserve">842</w:t>
      </w:r>
    </w:p>
    <w:p>
      <w:pPr>
        <w:pStyle w:val="BodyText"/>
      </w:pPr>
      <w:r>
        <w:t xml:space="preserve">This Statement of Purpose adheres to the core requirements for a musician’s application to institutions in Israel Jerusalem, emphasizing cultural synergy, academic purpose, and Jerusalem’s unique role as both historical site and creative catalyst.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Musical Journey in Jerusalem</dc:title>
  <dc:creator/>
  <dc:language>en</dc:language>
  <cp:keywords/>
  <dcterms:created xsi:type="dcterms:W3CDTF">2026-07-23T15:11:53Z</dcterms:created>
  <dcterms:modified xsi:type="dcterms:W3CDTF">2026-07-23T15:11:53Z</dcterms:modified>
</cp:coreProperties>
</file>

<file path=docProps/custom.xml><?xml version="1.0" encoding="utf-8"?>
<Properties xmlns="http://schemas.openxmlformats.org/officeDocument/2006/custom-properties" xmlns:vt="http://schemas.openxmlformats.org/officeDocument/2006/docPropsVTypes"/>
</file>