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Kyoto</w:t>
      </w:r>
      <w:r>
        <w:t xml:space="preserve"> </w:t>
      </w:r>
      <w:r>
        <w:t xml:space="preserve">Cultural</w:t>
      </w:r>
      <w:r>
        <w:t xml:space="preserve"> </w:t>
      </w:r>
      <w:r>
        <w:t xml:space="preserve">Engagement</w:t>
      </w:r>
    </w:p>
    <w:bookmarkStart w:id="26" w:name="X5d404f11d7752e9b9e3b697c33a3221b77bee6e"/>
    <w:p>
      <w:pPr>
        <w:pStyle w:val="Heading1"/>
      </w:pPr>
      <w:r>
        <w:t xml:space="preserve">Statement of Purpose: Advancing Musical Expression Through Cultural Dialogue in Kyoto</w:t>
      </w:r>
    </w:p>
    <w:p>
      <w:pPr>
        <w:pStyle w:val="FirstParagraph"/>
      </w:pPr>
      <w:r>
        <w:t xml:space="preserve">As a dedicated musician whose artistic journey has been shaped by the profound interplay between tradition and innovation, I write with profound respect and unwavering commitment to contribute meaningfully to Kyoto’s vibrant musical ecosystem. This Statement of Purpose outlines my vision for deepening my craft within Japan’s cultural heartland, where ancient traditions breathe alongside contemporary creativity—a harmony uniquely embodied in Kyoto. My aspiration is not merely to perform or study here, but to engage as a collaborative artist actively participating in the city’s living musical heritage while forging new pathways for cross-cultural dialogue.</w:t>
      </w:r>
    </w:p>
    <w:bookmarkStart w:id="20" w:name="artistic-foundation-and-evolution"/>
    <w:p>
      <w:pPr>
        <w:pStyle w:val="Heading2"/>
      </w:pPr>
      <w:r>
        <w:t xml:space="preserve">Artistic Foundation and Evolution</w:t>
      </w:r>
    </w:p>
    <w:p>
      <w:pPr>
        <w:pStyle w:val="FirstParagraph"/>
      </w:pPr>
      <w:r>
        <w:t xml:space="preserve">My musical journey began with classical training in Western orchestral traditions, yet I found myself increasingly drawn to the emotive depth of Asian sonic landscapes. This led me to explore Indian ragas, Korean *gayageum* improvisation, and ultimately the meditative resonance of Japanese *shakuhachi* and *koto*. My early compositions began weaving these elements into jazz-fusion frameworks, seeking a universal language that honored cultural roots while embracing contemporary expression. After touring globally as a performer and composer with ensembles in Europe and North America, I realized my most transformative growth would occur not through solitary practice alone, but through immersive engagement with communities where musical traditions are actively lived and evolving. Kyoto emerged as the indispensable destination for this next phase.</w:t>
      </w:r>
    </w:p>
    <w:bookmarkEnd w:id="20"/>
    <w:bookmarkStart w:id="21" w:name="X577ae97540f2dff38e9d1dfebe81f68253ef4a3"/>
    <w:p>
      <w:pPr>
        <w:pStyle w:val="Heading2"/>
      </w:pPr>
      <w:r>
        <w:t xml:space="preserve">Why Kyoto: A Confluence of Tradition and Contemporary Vision</w:t>
      </w:r>
    </w:p>
    <w:p>
      <w:pPr>
        <w:pStyle w:val="FirstParagraph"/>
      </w:pPr>
      <w:r>
        <w:t xml:space="preserve">While Japan’s cultural landscape is rich across regions, Kyoto stands apart as a city where history is not preserved in museums but vibrantly woven into daily life. From the ritualistic melodies of *Gagaku* at the Imperial Court to the spontaneous *Bon Odori* dances in neighborhood squares, from centuries-old temple music at Kiyomizu-dera to cutting-edge electronic experimentalism in Pontocho alleyways—Kyoto offers an unparalleled environment for a musician seeking authenticity. Unlike Tokyo’s relentless modernity or Osaka’s energetic street culture, Kyoto fosters a serene yet dynamic space where the past informs the present without stifling innovation. It is here that I seek to understand music as an act of *ma* (negative space), where silence holds equal weight to sound—a philosophy central to Japanese aesthetics that I have only begun to explore.</w:t>
      </w:r>
    </w:p>
    <w:p>
      <w:pPr>
        <w:pStyle w:val="BodyText"/>
      </w:pPr>
      <w:r>
        <w:t xml:space="preserve">My decision is not romanticized; it is rooted in specific, actionable intentions. Kyoto hosts institutions like the Kyoto City University of Arts, which pioneers programs in *Gagaku* and contemporary music integration. The annual Kyoto International Music Festival actively commissions new works that bridge traditional and modern forms. Furthermore, communities such as the *Shinobazu* ensemble (specializing in folk-influenced jazz) and temple-based musicians at Chion-in Temple offer collaborative opportunities I aim to pursue. Kyoto is not a static stage for my performance—it is the living context where my work can organically emerge and resonate.</w:t>
      </w:r>
    </w:p>
    <w:bookmarkEnd w:id="21"/>
    <w:bookmarkStart w:id="22" w:name="concrete-plans-for-engagement-in-kyoto"/>
    <w:p>
      <w:pPr>
        <w:pStyle w:val="Heading2"/>
      </w:pPr>
      <w:r>
        <w:t xml:space="preserve">Concrete Plans for Engagement in Kyoto</w:t>
      </w:r>
    </w:p>
    <w:p>
      <w:pPr>
        <w:pStyle w:val="FirstParagraph"/>
      </w:pPr>
      <w:r>
        <w:t xml:space="preserve">My primary objective during my residency in Kyoto will be twofold: deepening technical understanding of traditional Japanese instruments while developing collaborative projects that reflect mutual cultural exchange. I plan to formally study *shakuhachi* under a master at the Kinko School (a lineage tracing back to 17th-century Zen monks), not as an imitation, but to internalize the instrument’s spiritual discipline and tonal philosophy. Concurrently, I will work with Kyoto-based contemporary artists—such as the avant-garde collective *Fūrō* or composers associated with *Kyoto Shinkin Bank*’s cultural initiatives—to create a new album titled *Ma: Spaces Between*, where Western improvisation dialogues with Japanese modal structures. This project will be developed through workshops at local community centers like the Kyoto Community Cultural Center, inviting amateur musicians and students to co-create, ensuring the work remains rooted in Kyoto’s fabric rather than imposed from outside.</w:t>
      </w:r>
    </w:p>
    <w:p>
      <w:pPr>
        <w:pStyle w:val="BodyText"/>
      </w:pPr>
      <w:r>
        <w:t xml:space="preserve">Importantly, I commit to contributing back through active participation. I aim to offer free monthly masterclasses for high school music programs in Kyoto Prefecture focused on cross-cultural composition techniques, sharing how elements of *ma* or pentatonic scales can enrich Western jazz improvisation. Additionally, I will collaborate with the *Kyoto International Women’s Music Festival* to curate a special performance highlighting female artists blending global traditions—a direct effort to support Kyoto’s growing feminist musical voices.</w:t>
      </w:r>
    </w:p>
    <w:bookmarkEnd w:id="22"/>
    <w:bookmarkStart w:id="23" w:name="alignment-with-kyotos-cultural-values"/>
    <w:p>
      <w:pPr>
        <w:pStyle w:val="Heading2"/>
      </w:pPr>
      <w:r>
        <w:t xml:space="preserve">Alignment with Kyoto’s Cultural Values</w:t>
      </w:r>
    </w:p>
    <w:p>
      <w:pPr>
        <w:pStyle w:val="FirstParagraph"/>
      </w:pPr>
      <w:r>
        <w:t xml:space="preserve">My approach resonates deeply with Kyoto’s core ethos of *wabi-sabi* (beauty in imperfection and transience) and *kintsugi* (the art of repairing broken pottery with gold)—values that frame artistic growth as a continuous, humble process. I understand that true cultural integration requires patience, respect, and active listening—not extraction or appropriation. In Kyoto, music is never merely entertainment; it is a sacred practice (*shinobi*) connecting the human spirit to nature and history. My work will honor this by ensuring all projects center Kyotonese voices and traditions as equals in dialogue. For instance, any collaboration with temple musicians would prioritize their creative input over my own vision—a principle I learned while working with *Gagaku* performers in Kyoto during a previous visit.</w:t>
      </w:r>
    </w:p>
    <w:bookmarkEnd w:id="23"/>
    <w:bookmarkStart w:id="24" w:name="future-vision-sustaining-the-dialogue"/>
    <w:p>
      <w:pPr>
        <w:pStyle w:val="Heading2"/>
      </w:pPr>
      <w:r>
        <w:t xml:space="preserve">Future Vision: Sustaining the Dialogue</w:t>
      </w:r>
    </w:p>
    <w:p>
      <w:pPr>
        <w:pStyle w:val="FirstParagraph"/>
      </w:pPr>
      <w:r>
        <w:t xml:space="preserve">This residency is not an endpoint but a catalyst. My long-term goal is to establish *Kyoto Sound Exchange*, a sustainable platform fostering ongoing collaboration between international musicians and Kyoto-based artists, funded through workshops, community performances, and small-scale recordings sold at local markets like Nishiki Market. I envision this becoming a model for cultural exchange where music becomes the bridge—not the trophy—of understanding. In Kyoto’s spirit of quiet resilience, I aim to embody what it means to be a musician who listens first, learns deeply, and creates with humility.</w:t>
      </w:r>
    </w:p>
    <w:bookmarkEnd w:id="24"/>
    <w:bookmarkStart w:id="25" w:name="X654d1444af0e985e40081707efce290a25777c2"/>
    <w:p>
      <w:pPr>
        <w:pStyle w:val="Heading2"/>
      </w:pPr>
      <w:r>
        <w:t xml:space="preserve">Conclusion: A Commitment Rooted in Respect</w:t>
      </w:r>
    </w:p>
    <w:p>
      <w:pPr>
        <w:pStyle w:val="FirstParagraph"/>
      </w:pPr>
      <w:r>
        <w:t xml:space="preserve">To study and create as a musician in Kyoto is to join an unbroken lineage of artisans who see art as service. I am not here to "bring music" to Japan, but to learn how Kyoto’s musicians have been listening for centuries—and how, together, we can compose something new from the spaces between our traditions. My technical skills are merely the vessel; my true preparation has been a lifetime of listening with an open heart. Kyoto offers me that space. I offer it my dedication, curiosity, and unwavering respect for its living culture. I am ready to contribute not as an outsider, but as a committed member of this city’s musical soul.</w:t>
      </w:r>
    </w:p>
    <w:p>
      <w:pPr>
        <w:pStyle w:val="BodyText"/>
      </w:pPr>
      <w:r>
        <w:t xml:space="preserve">With profound gratitude for your consideration,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Kyoto Cultural Engagement</dc:title>
  <dc:creator/>
  <dc:language>en</dc:language>
  <cp:keywords/>
  <dcterms:created xsi:type="dcterms:W3CDTF">2026-07-23T12:07:56Z</dcterms:created>
  <dcterms:modified xsi:type="dcterms:W3CDTF">2026-07-23T12:07:56Z</dcterms:modified>
</cp:coreProperties>
</file>

<file path=docProps/custom.xml><?xml version="1.0" encoding="utf-8"?>
<Properties xmlns="http://schemas.openxmlformats.org/officeDocument/2006/custom-properties" xmlns:vt="http://schemas.openxmlformats.org/officeDocument/2006/docPropsVTypes"/>
</file>