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w:t>
      </w:r>
      <w:r>
        <w:t xml:space="preserve"> </w:t>
      </w:r>
      <w:r>
        <w:t xml:space="preserve">Kuwait</w:t>
      </w:r>
      <w:r>
        <w:t xml:space="preserve"> </w:t>
      </w:r>
      <w:r>
        <w:t xml:space="preserve">City</w:t>
      </w:r>
    </w:p>
    <w:bookmarkStart w:id="20" w:name="X3586799206ab1d48114c345889c2493f9d6cdea"/>
    <w:p>
      <w:pPr>
        <w:pStyle w:val="Heading1"/>
      </w:pPr>
      <w:r>
        <w:t xml:space="preserve">Statement of Purpose: Cultivating Musical Harmony in Kuwait City</w:t>
      </w:r>
    </w:p>
    <w:p>
      <w:pPr>
        <w:pStyle w:val="FirstParagraph"/>
      </w:pPr>
      <w:r>
        <w:t xml:space="preserve">As a dedicated and culturally attuned Musician, I present this Statement of Purpose to articulate my profound commitment to contributing meaningfully to the vibrant artistic landscape of Kuwait City. My journey as an artist is not merely about personal expression but about weaving melodies that resonate with the soul of Kuwait—its heritage, its contemporary spirit, and its aspirations for cultural enrichment. This document embodies my vision for collaboration within the unique context of Kuwait City, where tradition and modernity harmonize in a symphony of identity.</w:t>
      </w:r>
    </w:p>
    <w:p>
      <w:pPr>
        <w:pStyle w:val="BodyText"/>
      </w:pPr>
      <w:r>
        <w:t xml:space="preserve">My musical foundation was nurtured in a household steeped in Gulf cultural traditions. From childhood, I immersed myself in the haunting melodies of *Mawwal*, the rhythmic pulse of *Fijiri*, and the intricate scales of Arabic maqams, learning from local elders and master musicians across the Arabian Peninsula. This early exposure instilled in me a deep respect for music as a vessel of heritage—where every note carries history, emotion, and community. I later pursued formal training in classical Arabic music at the prestigious Qatar Music Academy, specializing in vocal improvisation and instrumental mastery of the *oud* and *qanun*. My academic journey was complemented by performances across regional festivals—from Dubai's International Music Festival to Riyadh’s Cultural Seasons—where I consistently emphasized cross-cultural dialogue through sound. However, it was my recent residency in Kuwait City that ignited my purpose: witnessing firsthand the city’s burgeoning arts scene, supported by initiatives like the Ministry of Information’s *Kuwait Vision 2035* cultural pillar and venues such as Dar Al-Athar al-Islamiyya, revealed a space where global artistry could flourish while honoring local roots.</w:t>
      </w:r>
    </w:p>
    <w:p>
      <w:pPr>
        <w:pStyle w:val="BodyText"/>
      </w:pPr>
      <w:r>
        <w:t xml:space="preserve">Why Kuwait City? It is not merely a geographical destination but the epicenter of an evolving musical renaissance. Kuwait City’s unique position—where ancient *souqs* stand beside cutting-edge cultural centers like the National Cultural Centre (Al-Magharibah) and events such as Al-Mutawwa' Festival—creates a fertile ground for artists who understand the delicate balance between innovation and tradition. Unlike other Gulf cities, Kuwait City’s artistic community actively seeks musicians who can engage with its *social fabric*, not just perform in isolation. My work with youth outreach programs in Doha, where I co-designed curriculum blending Arabic classical techniques with contemporary composition for schools, directly aligns with Kuwait City’s focus on nurturing the next generation of cultural stewards. I aim to extend this model through workshops at institutions like the Kuwait National Conservatory and community centers across Al-Salmiya and Sharq districts—ensuring music remains accessible, educational, and deeply rooted in local identity.</w:t>
      </w:r>
    </w:p>
    <w:p>
      <w:pPr>
        <w:pStyle w:val="BodyText"/>
      </w:pPr>
      <w:r>
        <w:t xml:space="preserve">As a Musician committed to ethical artistry, I reject the notion of “importing” foreign styles without cultural sensitivity. In Kuwait City, I will collaborate with established artists like *Othman Al-Khulaif* (renowned for his fusion of *Nay* and modern jazz) and local ensembles such as the Kuwait Philharmonic Orchestra to create works that speak to the city’s dual narrative: a proud heritage in dialogue with a progressive future. My proposed project, *“Echoes of Al-Ard”*, will feature original compositions inspired by Kuwaiti poetry, performed using both traditional instruments and subtle electronic elements—a reflection of how Kuwait City navigates its identity as a globalized metropolis without losing its essence. This project would be presented at venues like the Sabah Al-Ahmad Cultural Centre, reaching audiences from university students to elders in *majlises*, thereby bridging generational divides through shared sound.</w:t>
      </w:r>
    </w:p>
    <w:p>
      <w:pPr>
        <w:pStyle w:val="BodyText"/>
      </w:pPr>
      <w:r>
        <w:t xml:space="preserve">My professional experience also underscores my readiness for Kuwait City’s environment. I served as an Arts Educator for the Gulf Youth Development Program (2021–2023), designing and leading interactive sessions that taught *maqam* theory while encouraging students to compose original pieces about their neighborhoods—a practice I will adapt for Kuwaiti youth. Additionally, my partnership with Kuwait-based event producer *Al-Asas Events* on the 2023 *Kuwait Music Week* demonstrated my ability to navigate local protocols and audience expectations. I understand that in Kuwait City, music is not entertainment alone; it is a form of social cohesion, spiritual reflection, and national pride. My approach will always center community feedback—whether through pre-event consultations with neighborhood committees or post-performance dialogues at *Madinat al-Harees* cultural hubs.</w:t>
      </w:r>
    </w:p>
    <w:p>
      <w:pPr>
        <w:pStyle w:val="BodyText"/>
      </w:pPr>
      <w:r>
        <w:t xml:space="preserve">I recognize that my contribution as a Musician in Kuwait City extends beyond performance. I am prepared to actively engage with the Ministry of Culture and the Kuwait Foundation for the Advancement of Sciences to support initiatives like *Artistic Residencies for Gulf Musicians*, ensuring that talent thrives within local frameworks. My fluency in Arabic (both Modern Standard and Gulf dialect), familiarity with Kuwaiti customs, and adherence to cultural protocols will allow me to integrate seamlessly while upholding the dignity of our shared artistic mission. I do not seek to “transform” Kuwait City’s music scene but to listen deeply, learn earnestly, and add my voice as part of a collective chorus.</w:t>
      </w:r>
    </w:p>
    <w:p>
      <w:pPr>
        <w:pStyle w:val="BodyText"/>
      </w:pPr>
      <w:r>
        <w:t xml:space="preserve">In conclusion, this Statement of Purpose is a promise: To serve Kuwait City not as an outsider seeking opportunity, but as a committed musician who views the city itself as the greatest instrument. My life’s work—rooted in reverence for heritage and driven by innovation—aligns precisely with Kuwait City’s vision for art that uplifts, preserves, and evolves. I am eager to bring my skills in composition, education, and community collaboration to contribute to a cultural legacy that honors the past while composing the next movement of Kuwait’s story. The harmonies of Kuwait City await—not as an audience waiting for me to play—but as partners ready to create something beautiful together.</w:t>
      </w:r>
    </w:p>
    <w:p>
      <w:pPr>
        <w:pStyle w:val="BodyText"/>
      </w:pPr>
      <w:r>
        <w:rPr>
          <w:bCs/>
          <w:b/>
        </w:rPr>
        <w:t xml:space="preserve">Prepared by: [Your Name]</w:t>
      </w:r>
      <w:r>
        <w:br/>
      </w:r>
      <w:r>
        <w:rPr>
          <w:bCs/>
          <w:b/>
        </w:rPr>
        <w:t xml:space="preserve">Musician &amp; Cultural Collaborator</w:t>
      </w:r>
      <w:r>
        <w:br/>
      </w:r>
      <w:r>
        <w:rPr>
          <w:bCs/>
          <w:b/>
        </w:rPr>
        <w:t xml:space="preserve">Kuwait City, Kuwait |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 Kuwait City</dc:title>
  <dc:creator/>
  <dc:language>en</dc:language>
  <cp:keywords/>
  <dcterms:created xsi:type="dcterms:W3CDTF">2025-12-10T03:12:22Z</dcterms:created>
  <dcterms:modified xsi:type="dcterms:W3CDTF">2025-12-10T03:12:22Z</dcterms:modified>
</cp:coreProperties>
</file>

<file path=docProps/custom.xml><?xml version="1.0" encoding="utf-8"?>
<Properties xmlns="http://schemas.openxmlformats.org/officeDocument/2006/custom-properties" xmlns:vt="http://schemas.openxmlformats.org/officeDocument/2006/docPropsVTypes"/>
</file>