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X6ac58e32599554cc11cdba5fdc97ea4dc6375b6"/>
    <w:p>
      <w:pPr>
        <w:pStyle w:val="Heading1"/>
      </w:pPr>
      <w:r>
        <w:t xml:space="preserve">STATEMENT OF PURPOSE: EMBRACING MUSIC IN KUALA LUMPUR, MALAYSIA</w:t>
      </w:r>
    </w:p>
    <w:p>
      <w:pPr>
        <w:pStyle w:val="FirstParagraph"/>
      </w:pPr>
      <w:r>
        <w:t xml:space="preserve">I am writing this Statement of Purpose with profound enthusiasm to articulate my aspiration to immerse myself in the vibrant musical landscape of Malaysia, specifically Kuala Lumpur. As a dedicated musician with a decade of immersive experience across classical, jazz, and Southeast Asian fusion genres, I seek to elevate my artistry within Malaysia’s culturally rich environment—a decision rooted in deep admiration for Kuala Lumpur’s unique position as an emerging global music hub. This document outlines my musical journey, professional ethos, and unwavering commitment to contributing meaningfully to Malaysia’s creative ecosystem.</w:t>
      </w:r>
    </w:p>
    <w:bookmarkStart w:id="20" w:name="X6aea0f460aa0ee3c49340c236938ef2b9fada60"/>
    <w:p>
      <w:pPr>
        <w:pStyle w:val="Heading2"/>
      </w:pPr>
      <w:r>
        <w:t xml:space="preserve">My Musical Journey: From Foundations to Fusion</w:t>
      </w:r>
    </w:p>
    <w:p>
      <w:pPr>
        <w:pStyle w:val="FirstParagraph"/>
      </w:pPr>
      <w:r>
        <w:t xml:space="preserve">My musical odyssey began at age seven in Chennai, India, where I trained rigorously in Carnatic classical music under the guidance of renowned guru Shri. A.R. Srinivasan. This discipline instilled in me an unparalleled understanding of rhythm (tala), improvisation, and spiritual expression through sound. However, my artistic curiosity soon expanded beyond traditional boundaries during my undergraduate studies at the Royal Academy of Music in London, where I earned a First-Class Honours degree in Jazz Performance. There, I co-founded "Raga Fusion," a pioneering ensemble blending South Indian ragas with jazz harmonies—a project that later performed at London’s prestigious Cadogan Hall and received critical acclaim from *The Guardian*. This experience crystallized my belief that music transcends cultural barriers; it is a universal language capable of fostering empathy and unity.</w:t>
      </w:r>
    </w:p>
    <w:bookmarkEnd w:id="20"/>
    <w:bookmarkStart w:id="21" w:name="why-malaysia-why-kuala-lumpur"/>
    <w:p>
      <w:pPr>
        <w:pStyle w:val="Heading2"/>
      </w:pPr>
      <w:r>
        <w:t xml:space="preserve">Why Malaysia? Why Kuala Lumpur?</w:t>
      </w:r>
    </w:p>
    <w:p>
      <w:pPr>
        <w:pStyle w:val="FirstParagraph"/>
      </w:pPr>
      <w:r>
        <w:t xml:space="preserve">My decision to pursue my next artistic chapter in Malaysia is not incidental but meticulously considered. Kuala Lumpur stands as a living testament to harmonious cultural coexistence—where Malay, Chinese, Indian, and indigenous traditions intertwine in daily life. This mosaic resonates deeply with my own musical philosophy of fusion. Unlike other global cities where cultural diversity often remains superficially acknowledged, Kuala Lumpur actively celebrates its pluralism through institutions like the National Arts Council (NAC), the Petaling Street Cultural Heritage Trail, and events such as the KL Jazz Festival and MuzikMakan. Most compellingly, Malaysia’s government has made strategic investments in creative industries through initiatives like "Creative Malaysia 2030," which prioritizes music education, infrastructure development, and international collaborations—aligning perfectly with my professional goals.</w:t>
      </w:r>
    </w:p>
    <w:p>
      <w:pPr>
        <w:pStyle w:val="BodyText"/>
      </w:pPr>
      <w:r>
        <w:t xml:space="preserve">Kuala Lumpur’s specific artistic ecosystem offers unparalleled opportunities for growth. The city hosts the prestigious University of Malaya’s School of Performing Arts, where I intend to pursue advanced studies in Ethnomusicology and Contemporary Music Production. Its state-of-the-art facilities, including the newly established "Klang" Studio (a collaboration with Sony Malaysia), provide access to cutting-edge technology for sound design and recording—essential tools for my upcoming project: *Southeast Asian Soundscapes*, a fusion album merging Indian classical, Malay gamelan, and electronic elements. Furthermore, Kuala Lumpur’s thriving indie scene (evident in venues like Zouk and The Social House) offers direct pathways to collaborate with local artists such as Yuna, Awie, or the groundbreaking duo SonaOne. I am particularly inspired by how Malaysian musicians have successfully globalized traditional sounds—like the recent viral success of "Jiwa" by Rizalman Ismail—which mirrors my own artistic vision.</w:t>
      </w:r>
    </w:p>
    <w:bookmarkEnd w:id="21"/>
    <w:bookmarkStart w:id="22" w:name="Xe3fce7c795d2edd1f81e59c45a71d7e45cd97b7"/>
    <w:p>
      <w:pPr>
        <w:pStyle w:val="Heading2"/>
      </w:pPr>
      <w:r>
        <w:t xml:space="preserve">Contributing to Malaysia’s Musical Renaissance</w:t>
      </w:r>
    </w:p>
    <w:p>
      <w:pPr>
        <w:pStyle w:val="FirstParagraph"/>
      </w:pPr>
      <w:r>
        <w:t xml:space="preserve">I envision my role in Kuala Lumpur extending far beyond personal artistic development. With Malaysia’s music industry projected to grow at 6.3% annually (according to MDEC 2023), I aim to leverage my cross-cultural expertise to establish "Harmonia Collective," a community-driven initiative that bridges international and local talent. This project would offer free workshops for underserved youth in Kampung Baru, teaching hybrid music production techniques while preserving traditional instruments like the *sape* (Sarawak’s two-stringed lute). I have already secured preliminary interest from the Kuala Lumpur City Hall’s Cultural Affairs Division, which recognizes such initiatives as vital to their "Creative Cities" agenda. My goal is not merely to absorb Malaysia’s musical traditions but to co-create new expressions that honor heritage while embracing innovation—a process I believe will enrich Kuala Lumpur’s identity as a true global creative capital.</w:t>
      </w:r>
    </w:p>
    <w:bookmarkEnd w:id="22"/>
    <w:bookmarkStart w:id="23" w:name="Xbfc5a5ddfbc7b66b4a864fb7daf8721c4c7b2e0"/>
    <w:p>
      <w:pPr>
        <w:pStyle w:val="Heading2"/>
      </w:pPr>
      <w:r>
        <w:t xml:space="preserve">Long-Term Vision: A Legacy of Cross-Cultural Dialogue</w:t>
      </w:r>
    </w:p>
    <w:p>
      <w:pPr>
        <w:pStyle w:val="FirstParagraph"/>
      </w:pPr>
      <w:r>
        <w:t xml:space="preserve">My ultimate aspiration is to position Kuala Lumpur as a nexus for Southeast Asian music in the global arena. I plan to collaborate with institutions like the Malaysian Philharmonic Orchestra and the ASEAN Music Network to produce an annual "Harmony Festival," featuring collaborations between Indian, Malay, and Western artists. This festival would culminate in a recorded album distributed through platforms like Spotify’s "Southeast Asia Spotlight," directly supporting Malaysia’s cultural diplomacy goals. Critically, I will prioritize ethical practices: all revenue from *Harmonia Collective* will fund music education scholarships for B40 (bottom 40%) communities, ensuring that artistic advancement serves social equity—a principle deeply aligned with Malaysia’s New Economic Model and Sustainable Development Goals.</w:t>
      </w:r>
    </w:p>
    <w:bookmarkEnd w:id="23"/>
    <w:bookmarkStart w:id="24" w:name="conclusion-a-commitment-to-kuala-lumpur"/>
    <w:p>
      <w:pPr>
        <w:pStyle w:val="Heading2"/>
      </w:pPr>
      <w:r>
        <w:t xml:space="preserve">Conclusion: A Commitment to Kuala Lumpur</w:t>
      </w:r>
    </w:p>
    <w:p>
      <w:pPr>
        <w:pStyle w:val="FirstParagraph"/>
      </w:pPr>
      <w:r>
        <w:t xml:space="preserve">I am not merely seeking to add my voice to Kuala Lumpur’s symphony; I seek to become an integral thread in its ever-evolving melody. My training, vision, and commitment to cultural exchange uniquely position me to contribute meaningfully from day one. Malaysia’s openness as a nation—where I witnessed the harmonious celebration of Hari Raya, Chinese New Year, and Deepavali during my recent research visit—affirms that this is where artistry thrives in its most authentic form. I am ready to immerse myself fully in Kuala Lumpur’s rhythms, learn from its masters, and co-create a musical future where tradition and innovation exist as one. This Statement of Purpose is not an endpoint but the first note of my lifelong dedication to Malaysia’s cultural renaissance.</w:t>
      </w:r>
    </w:p>
    <w:p>
      <w:pPr>
        <w:pStyle w:val="BodyText"/>
      </w:pPr>
      <w:r>
        <w:t xml:space="preserve">With profound respect for Malaysia’s heritage and boundless excitement for its musical future, I pledge to contribute every ounce of my passion, skill, and integrity to the vibrant community that awaits me in Kuala Lumpur.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2026-07-23T16:05:03Z</dcterms:created>
  <dcterms:modified xsi:type="dcterms:W3CDTF">2026-07-23T16:05:03Z</dcterms:modified>
</cp:coreProperties>
</file>

<file path=docProps/custom.xml><?xml version="1.0" encoding="utf-8"?>
<Properties xmlns="http://schemas.openxmlformats.org/officeDocument/2006/custom-properties" xmlns:vt="http://schemas.openxmlformats.org/officeDocument/2006/docPropsVTypes"/>
</file>