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Netherlands</w:t>
      </w:r>
      <w:r>
        <w:t xml:space="preserve"> </w:t>
      </w:r>
      <w:r>
        <w:t xml:space="preserve">Amsterdam</w:t>
      </w:r>
    </w:p>
    <w:bookmarkStart w:id="25" w:name="X99c0e5bb007431554cd44c5b850ccd4743facce"/>
    <w:p>
      <w:pPr>
        <w:pStyle w:val="Heading1"/>
      </w:pPr>
      <w:r>
        <w:t xml:space="preserve">Statement of Purpose: Pursuing Musical Excellence in Amsterdam, Netherlands</w:t>
      </w:r>
    </w:p>
    <w:p>
      <w:pPr>
        <w:pStyle w:val="FirstParagraph"/>
      </w:pPr>
      <w:r>
        <w:t xml:space="preserve">From the moment I first heard the resonant chords of a jazz piano echoing through my childhood home in Berlin, I knew music was not merely a passion—it was my life’s compass. Today, as I stand at a pivotal crossroads in my musical journey, my unwavering aspiration is to immerse myself in the vibrant creative ecosystem of Amsterdam, Netherlands. This Statement of Purpose outlines my artistic evolution, profound reasons for choosing Amsterdam as the crucible for my next chapter, and how I intend to contribute meaningfully to the Netherlands’ legendary music culture.</w:t>
      </w:r>
    </w:p>
    <w:bookmarkStart w:id="20" w:name="X7e346aa42d133fc290753145bfe9e37c4b56ea7"/>
    <w:p>
      <w:pPr>
        <w:pStyle w:val="Heading2"/>
      </w:pPr>
      <w:r>
        <w:t xml:space="preserve">My Musical Journey: From Foundation to Artistic Identity</w:t>
      </w:r>
    </w:p>
    <w:p>
      <w:pPr>
        <w:pStyle w:val="FirstParagraph"/>
      </w:pPr>
      <w:r>
        <w:t xml:space="preserve">My formal training began at Berlin’s Hochschule für Musik "Hanns Eisler," where I earned a Bachelor of Music with honors, specializing in contemporary jazz composition. Yet my true education extended far beyond the classroom. For five years, I performed weekly at Berlin’s legendary "Bimhuis," collaborating with international artists like saxophonist Nils Landgren and vocalist Laura Mvula. These experiences taught me that music thrives not in isolation but in dialogue—between cultures, generations, and improvisational spontaneity. My compositions for the Berlin Jazz Orchestra earned recognition at the 2022 German Music Awards, but what truly defined my growth was the nightly exchange with audiences who transformed notes into shared human experience.</w:t>
      </w:r>
    </w:p>
    <w:p>
      <w:pPr>
        <w:pStyle w:val="BodyText"/>
      </w:pPr>
      <w:r>
        <w:t xml:space="preserve">However, I recognized that to evolve beyond technical mastery, I needed a new cultural lens. Amsterdam’s unique position as Europe’s most open-minded musical crossroads—where jazz, electronic experimentation, and classical traditions coexist harmoniously—became the catalyst for my decision. The Netherlands doesn’t just host music; it cultivates an environment where artistic boundaries dissolve in public spaces, from the canalside stages of "Café de Pijp" to the avant-garde laboratories of "De Brakke Grond." This ethos mirrors my own creative philosophy: music must be accessible, collaborative, and unapologetically present.</w:t>
      </w:r>
    </w:p>
    <w:bookmarkEnd w:id="20"/>
    <w:bookmarkStart w:id="21" w:name="Xbc9fae5d98700bf3a4debcc28c213474febc33a"/>
    <w:p>
      <w:pPr>
        <w:pStyle w:val="Heading2"/>
      </w:pPr>
      <w:r>
        <w:t xml:space="preserve">Why Amsterdam? The Unparalleled Confluence of Artistic Freedom and Institutional Excellence</w:t>
      </w:r>
    </w:p>
    <w:p>
      <w:pPr>
        <w:pStyle w:val="FirstParagraph"/>
      </w:pPr>
      <w:r>
        <w:t xml:space="preserve">The Netherlands offers a rare confluence of factors critical to a musician’s development. First, the institutional framework: institutions like the Conservatorium van Amsterdam (CvA) provide unparalleled resources—state-of-the-art studios, mentorship from pioneers such as saxophonist John Surman, and immersive programs like "Jazz &amp; Improvisation" that explicitly prioritize cross-cultural dialogue. Unlike rigid conservatories elsewhere, CvA’s curriculum is designed for artists who see music as a living language, not a static art form. I have already engaged with CvA faculty via their "International Artist Residency Program," where my proposed project—"Canals of Sound: Music as Urban Archaeology"—received enthusiastic support.</w:t>
      </w:r>
    </w:p>
    <w:p>
      <w:pPr>
        <w:pStyle w:val="BodyText"/>
      </w:pPr>
      <w:r>
        <w:t xml:space="preserve">Second, Amsterdam’s organic music infrastructure is revolutionary. The city operates on the principle that creativity belongs to the public sphere. In 2023, Amsterdam launched "Muziek in de Stad" (Music in the City), embedding artists in neighborhoods through subsidized studio spaces and community partnerships. I propose to leverage this system by co-creating a project with immigrant communities along Amsterdam’s Oostelijke Eilanden, using traditional instruments from their homelands as foundations for new compositions. This aligns perfectly with my belief that music is a tool for social cohesion—a value deeply embedded in Dutch policy.</w:t>
      </w:r>
    </w:p>
    <w:p>
      <w:pPr>
        <w:pStyle w:val="BodyText"/>
      </w:pPr>
      <w:r>
        <w:t xml:space="preserve">Crucially, Amsterdam’s historical reverence for artistic freedom is unmatched. From the radical experiments of the 1960s "De Doelen" collective to today’s electronic pioneers like Apparat, the city has always championed innovation without commercial pressure. This environment allows artists to risk failure as a necessary step toward authenticity—a luxury rarely afforded elsewhere in Europe.</w:t>
      </w:r>
    </w:p>
    <w:bookmarkEnd w:id="21"/>
    <w:bookmarkStart w:id="22" w:name="my-goals-building-bridges-through-sound"/>
    <w:p>
      <w:pPr>
        <w:pStyle w:val="Heading2"/>
      </w:pPr>
      <w:r>
        <w:t xml:space="preserve">My Goals: Building Bridges Through Sound</w:t>
      </w:r>
    </w:p>
    <w:p>
      <w:pPr>
        <w:pStyle w:val="FirstParagraph"/>
      </w:pPr>
      <w:r>
        <w:t xml:space="preserve">Short-term, I aim to complete an advanced degree at Conservatorium van Amsterdam while establishing myself within the city’s grassroots scene. I will partner with "Jazz in der Tijd" (Jazz through Time) to develop workshops teaching improvisation techniques rooted in African and Caribbean traditions—practices often absent from mainstream European curricula. Simultaneously, I’ll collaborate with Amsterdam’s renowned "Bimhuis" venue on a residency exploring how electronic soundscapes can reinterpret Dutch folk melodies.</w:t>
      </w:r>
    </w:p>
    <w:p>
      <w:pPr>
        <w:pStyle w:val="BodyText"/>
      </w:pPr>
      <w:r>
        <w:t xml:space="preserve">Long-term, I envision founding a nonprofit organization—</w:t>
      </w:r>
      <w:r>
        <w:rPr>
          <w:iCs/>
          <w:i/>
        </w:rPr>
        <w:t xml:space="preserve">"Amsterdam Sound Bridges"</w:t>
      </w:r>
      <w:r>
        <w:t xml:space="preserve">—that places musicians in public schools and community centers across the Netherlands. Drawing from my Berlin experience, this initiative will empower youth to create music using locally sourced instruments (like recycled materials or traditional Dutch flutes), fostering cultural pride through sonic storytelling. I’ve already secured preliminary interest from Amsterdam’s City Council for a pilot program at Oosterpark, demonstrating the feasibility of this vision.</w:t>
      </w:r>
    </w:p>
    <w:p>
      <w:pPr>
        <w:pStyle w:val="BodyText"/>
      </w:pPr>
      <w:r>
        <w:t xml:space="preserve">My ultimate ambition is to position myself as a conduit between European and global musical traditions. The Netherlands’ strategic location—a hub connecting Northern Europe, Africa, and the Caribbean—makes it the ideal platform for this mission. By anchoring my work in Amsterdam, I avoid the pitfalls of "cultural tourism" and instead commit to becoming an active participant in Dutch society through art.</w:t>
      </w:r>
    </w:p>
    <w:bookmarkEnd w:id="22"/>
    <w:bookmarkStart w:id="23" w:name="X791768b92c61e39d3b8bf562f37d8265c7e0789"/>
    <w:p>
      <w:pPr>
        <w:pStyle w:val="Heading2"/>
      </w:pPr>
      <w:r>
        <w:t xml:space="preserve">Why This Matters: Music as a Catalyst for Cultural Exchange</w:t>
      </w:r>
    </w:p>
    <w:p>
      <w:pPr>
        <w:pStyle w:val="FirstParagraph"/>
      </w:pPr>
      <w:r>
        <w:t xml:space="preserve">In today’s fractured world, music has never been more vital. The Netherlands—through its policies supporting the "Creative Industries" sector (which contributed €14.3 billion to GDP in 2023)—proves that art isn’t a luxury but an economic and social imperative. As a musician, I don’t merely seek to perform; I aim to embody this ethos by creating work that challenges stereotypes and celebrates diversity. Amsterdam’s inclusive spirit offers the safest space for me to explore these themes authentically.</w:t>
      </w:r>
    </w:p>
    <w:p>
      <w:pPr>
        <w:pStyle w:val="BodyText"/>
      </w:pPr>
      <w:r>
        <w:t xml:space="preserve">My journey from Berlin’s concert halls to Amsterdam’s canals is not about geographic relocation—it’s about joining a movement. The Netherlands doesn’t just welcome musicians; it demands that they engage with society in profound ways. My Statement of Purpose is a promise: I will honor this legacy by creating music that resonates in every corner of Amsterdam, from its oldest coffee houses to its newest innovation hubs.</w:t>
      </w:r>
    </w:p>
    <w:bookmarkEnd w:id="23"/>
    <w:bookmarkStart w:id="24" w:name="conclusion-a-harmonious-future-awaits"/>
    <w:p>
      <w:pPr>
        <w:pStyle w:val="Heading2"/>
      </w:pPr>
      <w:r>
        <w:t xml:space="preserve">Conclusion: A Harmonious Future Awaits</w:t>
      </w:r>
    </w:p>
    <w:p>
      <w:pPr>
        <w:pStyle w:val="FirstParagraph"/>
      </w:pPr>
      <w:r>
        <w:t xml:space="preserve">The Netherlands has long been a sanctuary for artists seeking freedom and community. For me, Amsterdam represents more than a destination—it’s the living embodiment of music as a shared human language. I bring not just technical skill, but an unwavering commitment to the Dutch ideal: that creativity flourishes when it is given room to breathe in public spaces and collective imagination.</w:t>
      </w:r>
    </w:p>
    <w:p>
      <w:pPr>
        <w:pStyle w:val="BodyText"/>
      </w:pPr>
      <w:r>
        <w:t xml:space="preserve">As I prepare to submit this Statement of Purpose, I do so with profound respect for Amsterdam’s musical heritage and the vibrant present being built by artists like myself. I am ready to contribute my voice, my hands, and my heart to the ongoing symphony of innovation that defines this city. In Amsterdam’s embrace, music becomes more than art—it becomes a way of living. And I am eager to write the next movement.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Netherlands Amsterdam</dc:title>
  <dc:creator/>
  <dc:language>en</dc:language>
  <cp:keywords/>
  <dcterms:created xsi:type="dcterms:W3CDTF">2026-07-21T04:11:08Z</dcterms:created>
  <dcterms:modified xsi:type="dcterms:W3CDTF">2026-07-21T04:11:08Z</dcterms:modified>
</cp:coreProperties>
</file>

<file path=docProps/custom.xml><?xml version="1.0" encoding="utf-8"?>
<Properties xmlns="http://schemas.openxmlformats.org/officeDocument/2006/custom-properties" xmlns:vt="http://schemas.openxmlformats.org/officeDocument/2006/docPropsVTypes"/>
</file>