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Musician</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d8ad6b4ad885a0655207a4ab313f901d672e980"/>
    <w:p>
      <w:pPr>
        <w:pStyle w:val="Heading1"/>
      </w:pPr>
      <w:r>
        <w:t xml:space="preserve">Statement of Purpose: Cultivating Harmonies in New Zealand Auckland</w:t>
      </w:r>
    </w:p>
    <w:p>
      <w:pPr>
        <w:pStyle w:val="FirstParagraph"/>
      </w:pPr>
      <w:r>
        <w:t xml:space="preserve">From the resonant timbre of a well-played cello to the pulsating rhythm of a live drumline, music has been my lifeline since childhood. My journey as a Musician is not merely about technical proficiency; it is an unwavering commitment to storytelling, cultural dialogue, and creating spaces where sound transcends language. This Statement of Purpose articulates my profound aspiration to establish my artistic practice within the vibrant creative ecosystem of New Zealand Auckland—a city renowned for its dynamic fusion of Pacific, Māori, and global influences. I seek not only to grow as a Musician but to contribute meaningfully to Auckland’s reputation as a world-class hub for innovative and inclusive arts.</w:t>
      </w:r>
    </w:p>
    <w:bookmarkStart w:id="20" w:name="Xbceaa95efc02e0bfc08b66dc332ef64e8f58ed8"/>
    <w:p>
      <w:pPr>
        <w:pStyle w:val="Heading2"/>
      </w:pPr>
      <w:r>
        <w:t xml:space="preserve">Roots in Sound: A Foundation for Artistic Growth</w:t>
      </w:r>
    </w:p>
    <w:p>
      <w:pPr>
        <w:pStyle w:val="FirstParagraph"/>
      </w:pPr>
      <w:r>
        <w:t xml:space="preserve">My musical journey began in the intimate settings of small-town community centers, where I learned that music is a communal act. Early experiences performing with local ensembles exposed me to diverse genres—from folk traditions to contemporary electronic fusion—teaching me that artistry thrives in collaboration. Over the past decade, I have honed my craft as a composer and performer across Europe and Southeast Asia, earning recognition for projects like "Echoes of the Archipelago," an album blending traditional Polynesian vocal techniques with modern jazz instrumentation. These experiences were pivotal, but they also revealed a deeper truth: true artistic evolution requires immersion in environments where cultural exchange is organic, not theoretical.</w:t>
      </w:r>
    </w:p>
    <w:bookmarkEnd w:id="20"/>
    <w:bookmarkStart w:id="21" w:name="X30ddefa881e5ad3aceaf7d927fe4171525cc9f7"/>
    <w:p>
      <w:pPr>
        <w:pStyle w:val="Heading2"/>
      </w:pPr>
      <w:r>
        <w:t xml:space="preserve">Why Auckland? A Convergence of Vision and Community</w:t>
      </w:r>
    </w:p>
    <w:p>
      <w:pPr>
        <w:pStyle w:val="FirstParagraph"/>
      </w:pPr>
      <w:r>
        <w:t xml:space="preserve">New Zealand Auckland is the undisputed heartbeat of this vision. Unlike static artistic capitals, Auckland pulses with a unique energy born from its status as a global port city and its deep-rooted Māori heritage. The city’s commitment to weaving Māori principles (like *whanaungatanga*—relationship-building) into contemporary arts aligns perfectly with my philosophy. I am inspired by institutions such as the New Zealand School of Music at Victoria University, which champions cross-cultural dialogue through initiatives like the Taonga Pūoro revitalization project. Furthermore, Auckland’s festivals—Splendour in the Grass, Aotearoa Festival of Arts—and venues like The Basement and Q Theatre offer platforms where experimental work finds eager audiences. Crucially, Auckland’s Pacific community is thriving; its connection to Tonga, Samoa, and Fiji enables the kind of authentic cultural exchange I seek to foster. My Statement of Purpose is not just a plan—it is a promise to engage with this living ecosystem.</w:t>
      </w:r>
    </w:p>
    <w:bookmarkEnd w:id="21"/>
    <w:bookmarkStart w:id="22" w:name="Xfea1163b9d19da887b19bb5f812359e2f6df2a5"/>
    <w:p>
      <w:pPr>
        <w:pStyle w:val="Heading2"/>
      </w:pPr>
      <w:r>
        <w:t xml:space="preserve">Contributing to Auckland’s Musical Narrative</w:t>
      </w:r>
    </w:p>
    <w:p>
      <w:pPr>
        <w:pStyle w:val="FirstParagraph"/>
      </w:pPr>
      <w:r>
        <w:t xml:space="preserve">I envision my work as a Musician enriching Auckland’s landscape in three key ways. First, through collaborative projects that bridge local and global traditions. For example, I plan to partner with *Te Wharekura o Ngāti Ruanui* (a Māori language school) to create an interactive sound installation for Te Papa Tongarewa’s Pacific galleries, using field recordings from the Marae to compose responsive ambient soundscapes. Second, I aim to establish a free community workshop series in Mangere and Ōtara—neighborhoods with rich musical heritage but limited access to professional development—to empower emerging artists through techniques rooted in both Pacific rhythms and contemporary production. Finally, as a performer, I will actively participate in Auckland’s burgeoning jazz scene at venues like the CJC Creative Jazz Club, while integrating Māori *waiata* into original compositions. These steps are not mere additions to Auckland’s arts scene; they are an invitation to co-create a more inclusive future for music in New Zealand.</w:t>
      </w:r>
    </w:p>
    <w:bookmarkEnd w:id="22"/>
    <w:bookmarkStart w:id="23" w:name="X8f45164eb17f7fdccd78e6692381b324b7dc5af"/>
    <w:p>
      <w:pPr>
        <w:pStyle w:val="Heading2"/>
      </w:pPr>
      <w:r>
        <w:t xml:space="preserve">Alignment with New Zealand’s Values and Opportunities</w:t>
      </w:r>
    </w:p>
    <w:p>
      <w:pPr>
        <w:pStyle w:val="FirstParagraph"/>
      </w:pPr>
      <w:r>
        <w:t xml:space="preserve">New Zealand’s national commitment to the arts—as seen in Creative NZ funding and the Arts Council’s Strategic Plan 2023–2027—is deeply resonant with my ethos. I am particularly drawn to Auckland’s “Creative Capital” initiative, which prioritizes equitable access for artists from diverse backgrounds. My proposed work directly supports this mission: by centering Māori and Pacific voices in collaborative projects, I address systemic gaps while respecting cultural protocols. Moreover, Auckland’s proximity to the Pacific Ocean—often called the "Pacific Gateway"—positions me to build lasting partnerships with musicians across Aotearoa and beyond. I seek not just a place to work, but a home within a community that values art as both reflection and catalyst for social change.</w:t>
      </w:r>
    </w:p>
    <w:bookmarkEnd w:id="23"/>
    <w:bookmarkStart w:id="24" w:name="a-lifelong-commitment-beyond-performance"/>
    <w:p>
      <w:pPr>
        <w:pStyle w:val="Heading2"/>
      </w:pPr>
      <w:r>
        <w:t xml:space="preserve">A Lifelong Commitment: Beyond Performance</w:t>
      </w:r>
    </w:p>
    <w:p>
      <w:pPr>
        <w:pStyle w:val="FirstParagraph"/>
      </w:pPr>
      <w:r>
        <w:t xml:space="preserve">As an artist, I recognize that my role extends beyond the stage. In Auckland, I will pursue mentorship opportunities at the University of Auckland’s Centre for Pacific Studies to deepen my understanding of *kaitiakitanga* (guardianship) in artistic practice. Simultaneously, I will document my journey through a podcast series exploring how immigrant and indigenous musicians navigate creative identity in urban spaces—a project that could resonate with New Zealand’s diverse population and further enrich Auckland’s cultural discourse. This work will be guided by the same principles that shaped my earliest performances: humility, curiosity, and a belief that music is never static but always evolving.</w:t>
      </w:r>
    </w:p>
    <w:bookmarkEnd w:id="24"/>
    <w:bookmarkStart w:id="25" w:name="X32f91f889fa2fd920b1524498d253a093f1d3b2"/>
    <w:p>
      <w:pPr>
        <w:pStyle w:val="Heading2"/>
      </w:pPr>
      <w:r>
        <w:t xml:space="preserve">Conclusion: Harmonizing My Future with Auckland</w:t>
      </w:r>
    </w:p>
    <w:p>
      <w:pPr>
        <w:pStyle w:val="FirstParagraph"/>
      </w:pPr>
      <w:r>
        <w:t xml:space="preserve">This Statement of Purpose is more than an application; it is a declaration of intent. I am ready to bring my experience as a Musician to the vibrant tapestry of New Zealand Auckland—a city that does not just tolerate art, but celebrates it as essential oxygen for community. My goal is clear: to become a contributing thread in Auckland’s ever-unfolding musical story, where every note honors the past and points toward a more connected future. I seek permission not merely to reside here, but to collaborate, learn, and grow alongside the people who make New Zealand Auckland truly extraordinary. With my portfolio of cross-cultural work and my commitment to active community engagement, I am prepared to answer Auckland’s call with passion, respect, and the promise of harmony.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Musician in New Zealand Auckland</dc:title>
  <dc:creator/>
  <cp:keywords/>
  <dcterms:created xsi:type="dcterms:W3CDTF">2026-07-25T00:41:27Z</dcterms:created>
  <dcterms:modified xsi:type="dcterms:W3CDTF">2026-07-25T00:41:27Z</dcterms:modified>
</cp:coreProperties>
</file>

<file path=docProps/custom.xml><?xml version="1.0" encoding="utf-8"?>
<Properties xmlns="http://schemas.openxmlformats.org/officeDocument/2006/custom-properties" xmlns:vt="http://schemas.openxmlformats.org/officeDocument/2006/docPropsVTypes"/>
</file>