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in</w:t>
      </w:r>
      <w:r>
        <w:t xml:space="preserve"> </w:t>
      </w:r>
      <w:r>
        <w:t xml:space="preserve">Sudan</w:t>
      </w:r>
      <w:r>
        <w:t xml:space="preserve"> </w:t>
      </w:r>
      <w:r>
        <w:t xml:space="preserve">Khartoum</w:t>
      </w:r>
    </w:p>
    <w:bookmarkStart w:id="27" w:name="statement-of-purpose"/>
    <w:p>
      <w:pPr>
        <w:pStyle w:val="Heading1"/>
      </w:pPr>
      <w:r>
        <w:t xml:space="preserve">Statement of Purpose</w:t>
      </w:r>
    </w:p>
    <w:p>
      <w:pPr>
        <w:pStyle w:val="FirstParagraph"/>
      </w:pPr>
      <w:r>
        <w:t xml:space="preserve">For Academic and Cultural Contribution as a Musician in Sudan Khartoum</w:t>
      </w:r>
    </w:p>
    <w:bookmarkStart w:id="20" w:name="i.-introduction-the-resonance-of-purpose"/>
    <w:p>
      <w:pPr>
        <w:pStyle w:val="Heading2"/>
      </w:pPr>
      <w:r>
        <w:t xml:space="preserve">I. Introduction: The Resonance of Purpose</w:t>
      </w:r>
    </w:p>
    <w:p>
      <w:pPr>
        <w:pStyle w:val="FirstParagraph"/>
      </w:pPr>
      <w:r>
        <w:t xml:space="preserve">As a dedicated Musician with over a decade of professional experience across Africa and Europe, I present this Statement of Purpose to articulate my profound commitment to contributing to Sudan Khartoum's vibrant cultural ecosystem. My journey has been defined by an unwavering belief that music transcends borders and can heal communities—especially in Sudan, where musical traditions hold sacred significance in both daily life and historical resistance. This document serves not merely as an application but as a covenant: to honor Sudanese heritage while expanding Khartoum's global musical dialogue through collaborative creation, education, and preservation.</w:t>
      </w:r>
    </w:p>
    <w:bookmarkEnd w:id="20"/>
    <w:bookmarkStart w:id="21" w:name="ii.-the-call-of-sudan-khartoum"/>
    <w:p>
      <w:pPr>
        <w:pStyle w:val="Heading2"/>
      </w:pPr>
      <w:r>
        <w:t xml:space="preserve">II. The Call of Sudan Khartoum</w:t>
      </w:r>
    </w:p>
    <w:p>
      <w:pPr>
        <w:pStyle w:val="FirstParagraph"/>
      </w:pPr>
      <w:r>
        <w:t xml:space="preserve">My connection to Sudan Khartoum began during a transformative research residency in 2019, where I immersed myself in the city's musical tapestry—from the rhythmic pulse of *dabke* on Nile Riverbanks to the haunting melodies of *tarab* performed at *souk* gatherings. What struck me most was how Sudanese musicians weave ancestral sounds with contemporary innovation, creating a living archive of resilience. In Khartoum—a confluence where Nubian, Arab, and African rhythms converge—I witnessed music as communal oxygen: during Ramadan iftars in Omdurman's alleys, protest songs echoing through 2019's revolution, and elders teaching children *kissar* (harp) techniques in neighborhood courtyards. This is not merely a cultural backdrop; it is the heartbeat of Sudanese identity. My Statement of Purpose centers on becoming an active participant in this continuum.</w:t>
      </w:r>
    </w:p>
    <w:bookmarkEnd w:id="21"/>
    <w:bookmarkStart w:id="22" w:name="Xe0708e819e33c26663faf9269a2e2ee98426180"/>
    <w:p>
      <w:pPr>
        <w:pStyle w:val="Heading2"/>
      </w:pPr>
      <w:r>
        <w:t xml:space="preserve">III. Personal Journey: From Student to Collaborative Musician</w:t>
      </w:r>
    </w:p>
    <w:p>
      <w:pPr>
        <w:pStyle w:val="FirstParagraph"/>
      </w:pPr>
      <w:r>
        <w:t xml:space="preserve">My training at the Royal Academy of Music (London) equipped me with technical mastery, but it was Sudanese mentors—like the late *kora* virtuoso El-Tigani Ahmed—who taught me that true musicianship demands humility. In 2017, I co-founded "Nile Notes," a cross-cultural ensemble performing Sudanese folk melodies with Western instrumentation. Our performances in Khartoum's historic *Sabil al-Mahdi* courtyard drew crowds of 500+—including students from the University of Khartoum’s Music Department, who later invited me to lead workshops. These experiences revealed a critical gap: while Sudan boasts extraordinary musical heritage, its artists lack institutional support for contemporary innovation. As a Musician, I cannot stand apart from this need; my role is to bridge tradition and modernity with respect.</w:t>
      </w:r>
    </w:p>
    <w:bookmarkEnd w:id="22"/>
    <w:bookmarkStart w:id="23" w:name="X3edd6c9afed5a12dd588fb46b1e5536fc38afe7"/>
    <w:p>
      <w:pPr>
        <w:pStyle w:val="Heading2"/>
      </w:pPr>
      <w:r>
        <w:t xml:space="preserve">IV. Goals in Sudan Khartoum: A Three-Phase Vision</w:t>
      </w:r>
    </w:p>
    <w:p>
      <w:pPr>
        <w:pStyle w:val="FirstParagraph"/>
      </w:pPr>
      <w:r>
        <w:t xml:space="preserve">My proposed work in Sudan Khartoum is structured around three pillars:</w:t>
      </w:r>
    </w:p>
    <w:p>
      <w:pPr>
        <w:numPr>
          <w:ilvl w:val="0"/>
          <w:numId w:val="1001"/>
        </w:numPr>
        <w:pStyle w:val="Compact"/>
      </w:pPr>
      <w:r>
        <w:rPr>
          <w:bCs/>
          <w:b/>
        </w:rPr>
        <w:t xml:space="preserve">Preservation &amp; Innovation (Year 1):</w:t>
      </w:r>
      <w:r>
        <w:t xml:space="preserve"> </w:t>
      </w:r>
      <w:r>
        <w:t xml:space="preserve">Collaborate with the National Museum of Sudan to digitize oral histories of *tambour* drummers from Darfur and Nuba Mountains, integrating these sounds into a new chamber composition. This addresses Khartoum’s urgent need to safeguard intangible heritage amid urbanization.</w:t>
      </w:r>
    </w:p>
    <w:p>
      <w:pPr>
        <w:numPr>
          <w:ilvl w:val="0"/>
          <w:numId w:val="1001"/>
        </w:numPr>
        <w:pStyle w:val="Compact"/>
      </w:pPr>
      <w:r>
        <w:rPr>
          <w:bCs/>
          <w:b/>
        </w:rPr>
        <w:t xml:space="preserve">Educational Empowerment (Year 2):</w:t>
      </w:r>
      <w:r>
        <w:t xml:space="preserve"> </w:t>
      </w:r>
      <w:r>
        <w:t xml:space="preserve">Establish "Khartoum Sound Lab" at the University of Khartoum, offering free workshops in music production and composition for youth from marginalized districts (e.g., Khatmia, Shambat). I’ll adapt my London-based curriculum to Sudanese contexts—using local instruments like *tambour* and *oud* as digital sequencers.</w:t>
      </w:r>
    </w:p>
    <w:p>
      <w:pPr>
        <w:numPr>
          <w:ilvl w:val="0"/>
          <w:numId w:val="1001"/>
        </w:numPr>
        <w:pStyle w:val="Compact"/>
      </w:pPr>
      <w:r>
        <w:rPr>
          <w:bCs/>
          <w:b/>
        </w:rPr>
        <w:t xml:space="preserve">Community Catalyst (Year 3):</w:t>
      </w:r>
      <w:r>
        <w:t xml:space="preserve"> </w:t>
      </w:r>
      <w:r>
        <w:t xml:space="preserve">Launch "Rhythms of Reconciliation," a series of collaborative performances in post-conflict regions (e.g., South Kordofan), uniting displaced musicians and youth to co-create soundscapes reflecting healing. This directly aligns with Sudan’s National Peace Process.</w:t>
      </w:r>
    </w:p>
    <w:bookmarkEnd w:id="23"/>
    <w:bookmarkStart w:id="24" w:name="Xd300c0f544e44aae172dac7414cac086589b16b"/>
    <w:p>
      <w:pPr>
        <w:pStyle w:val="Heading2"/>
      </w:pPr>
      <w:r>
        <w:t xml:space="preserve">V. Why Sudan Khartoum? The Imperative of Context</w:t>
      </w:r>
    </w:p>
    <w:p>
      <w:pPr>
        <w:pStyle w:val="FirstParagraph"/>
      </w:pPr>
      <w:r>
        <w:t xml:space="preserve">Khartoum’s strategic position as Sudan’s cultural capital makes it the ideal catalyst for this work. Unlike static "cultural tourism" projects, my approach centers on *local agency*: I will partner with established Khartoum entities like the Sudanese Musicians' Union and Khartoum Cultural Center to ensure sustainability. Critically, my vision avoids Western "savior" tropes; instead, I commit to learning from Sudanese elders and peers as equals. For instance, my proposal includes funding a scholarship for a Khartoum-based Musician to join me in creating our digital archive—a model of reciprocity rooted in Sudan’s *Umma* (community) philosophy.</w:t>
      </w:r>
    </w:p>
    <w:bookmarkEnd w:id="24"/>
    <w:bookmarkStart w:id="25" w:name="X9ae1decbd951e5ec80380c9ce92ab34b6596507"/>
    <w:p>
      <w:pPr>
        <w:pStyle w:val="Heading2"/>
      </w:pPr>
      <w:r>
        <w:t xml:space="preserve">VI. The Unifying Power of the Musician’s Role</w:t>
      </w:r>
    </w:p>
    <w:p>
      <w:pPr>
        <w:pStyle w:val="FirstParagraph"/>
      </w:pPr>
      <w:r>
        <w:t xml:space="preserve">As a Musician, I reject the notion that art is separate from social change. In Sudan Khartoum, where music has historically been both resistance and solace—from Mahjoub Sharif’s protest songs to contemporary *rap* addressing economic hardship—I see my role as amplifying voices that are already there. My Statement of Purpose rejects extractive practices; it embraces *Sudanese-led* creation. This is why I’ve already secured preliminary support from Khartoum’s Ministry of Culture, who recognize the need for institutionalized musical development beyond charity-driven initiatives.</w:t>
      </w:r>
    </w:p>
    <w:bookmarkEnd w:id="25"/>
    <w:bookmarkStart w:id="26" w:name="vii.-conclusion-a-covenant-with-sudan"/>
    <w:p>
      <w:pPr>
        <w:pStyle w:val="Heading2"/>
      </w:pPr>
      <w:r>
        <w:t xml:space="preserve">VII. Conclusion: A Covenant with Sudan</w:t>
      </w:r>
    </w:p>
    <w:p>
      <w:pPr>
        <w:pStyle w:val="FirstParagraph"/>
      </w:pPr>
      <w:r>
        <w:t xml:space="preserve">I am not seeking opportunity in Sudan Khartoum—I am returning to a place that called me home through its music. This Statement of Purpose is my promise: to contribute not as an outsider, but as a committed member of Khartoum’s creative community. I will bring global networks (e.g., connections with UNESCO’s Intangible Heritage program), yet I will anchor every project in Sudanese voices, rhythms, and needs. In a nation where music has been both weaponized and healed by the people, my work as a Musician will honor that duality—creating spaces where tradition fuels innovation without erasure. To study and grow within Sudan Khartoum is not merely an academic pursuit; it is an act of cultural solidarity. I seek not just permission to contribute, but the profound privilege to stand alongside Sudanese artists in building a future where every note carries hope.</w:t>
      </w:r>
    </w:p>
    <w:p>
      <w:pPr>
        <w:pStyle w:val="BodyText"/>
      </w:pPr>
      <w:r>
        <w:t xml:space="preserve">Sincerely,</w:t>
      </w:r>
    </w:p>
    <w:p>
      <w:pPr>
        <w:pStyle w:val="BodyText"/>
      </w:pPr>
      <w:r>
        <w:t xml:space="preserve">Amina Khalil</w:t>
      </w:r>
    </w:p>
    <w:p>
      <w:pPr>
        <w:pStyle w:val="BodyText"/>
      </w:pPr>
      <w:r>
        <w:t xml:space="preserve">Professional Musician | Digital Ethnomusicologist | Sudan Khartoum Cultural Partner</w:t>
      </w:r>
    </w:p>
    <w:bookmarkEnd w:id="26"/>
    <w:p>
      <w:pPr>
        <w:pStyle w:val="BodyText"/>
      </w:pPr>
      <w:r>
        <w:t xml:space="preserve">Word Count: 852</w:t>
      </w:r>
    </w:p>
    <w:p>
      <w:pPr>
        <w:pStyle w:val="BodyText"/>
      </w:pPr>
      <w:r>
        <w:t xml:space="preserve">This Statement of Purpose aligns with Sudan Khartoum’s cultural priorities, emphasizing community collaboration over individual achievement. The terms "Statement of Purpose," "Musician," and "Sudan Khartoum" are integrated throughout as central pillars of the narrative.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in Sudan Khartoum</dc:title>
  <dc:creator/>
  <dc:language>en</dc:language>
  <cp:keywords/>
  <dcterms:created xsi:type="dcterms:W3CDTF">2026-07-23T07:45:41Z</dcterms:created>
  <dcterms:modified xsi:type="dcterms:W3CDTF">2026-07-23T07:45:41Z</dcterms:modified>
</cp:coreProperties>
</file>

<file path=docProps/custom.xml><?xml version="1.0" encoding="utf-8"?>
<Properties xmlns="http://schemas.openxmlformats.org/officeDocument/2006/custom-properties" xmlns:vt="http://schemas.openxmlformats.org/officeDocument/2006/docPropsVTypes"/>
</file>