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Advanced</w:t>
      </w:r>
      <w:r>
        <w:t xml:space="preserve"> </w:t>
      </w:r>
      <w:r>
        <w:t xml:space="preserve">Music</w:t>
      </w:r>
      <w:r>
        <w:t xml:space="preserve"> </w:t>
      </w:r>
      <w:r>
        <w:t xml:space="preserve">Studies</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4" w:name="Xcac512ed11c2b68afc6f94144cc95721e4119d6"/>
    <w:p>
      <w:pPr>
        <w:pStyle w:val="Heading1"/>
      </w:pPr>
      <w:r>
        <w:t xml:space="preserve">Statement of Purpose: Advancing My Journey as a Musician in Manchester, United Kingdom</w:t>
      </w:r>
    </w:p>
    <w:p>
      <w:pPr>
        <w:pStyle w:val="FirstParagraph"/>
      </w:pPr>
      <w:r>
        <w:t xml:space="preserve">From the moment I first heard the raw energy of The Smiths echoing through Manchester's streets to the contemporary beats pulsating from Deaf Institute, I knew that this city was not merely a location on a map—it was a living, breathing symphony. As an aspiring professional Musician with over eight years of dedicated performance, composition, and collaborative experience across diverse genres—from intimate jazz clubs in my hometown to festival stages across Europe—I now stand at the precipice of my most ambitious artistic pursuit: immersing myself within the unparalleled musical ecosystem of Manchester, United Kingdom. This Statement of Purpose articulates my profound commitment to elevate my craft through advanced study at one of the world’s leading music institutions, and why Manchester stands as the irreplaceable crucible for this transformative journey.</w:t>
      </w:r>
    </w:p>
    <w:bookmarkStart w:id="20" w:name="rooted-in-a-lifelong-dialogue-with-sound"/>
    <w:p>
      <w:pPr>
        <w:pStyle w:val="Heading2"/>
      </w:pPr>
      <w:r>
        <w:t xml:space="preserve">Rooted in a Lifelong Dialogue with Sound</w:t>
      </w:r>
    </w:p>
    <w:p>
      <w:pPr>
        <w:pStyle w:val="FirstParagraph"/>
      </w:pPr>
      <w:r>
        <w:t xml:space="preserve">My path as a Musician began in childhood, captivated by my grandmother’s worn vinyl collection of Northern Soul classics. I quickly moved from passive listening to active creation, teaching myself piano and guitar while performing at local community centers. This early engagement evolved into a professional trajectory: I co-founded the indie-rock ensemble "Chromatic Shift," which toured extensively across the UK and mainland Europe, honing my skills in songwriting, live performance, and collaborative dynamics. My repertoire expanded to include jazz improvisation (gaining recognition at London’s Jazz Café), electronic production (releasing EPs on SoundCloud with over 50k streams), and cross-cultural fusion projects blending West African rhythms with contemporary electronica—a testament to my belief in music as a universal language. Yet, I recognized that sustained growth demanded more than self-directed practice; it required rigorous academic framework, expert mentorship, and immersion within a city where musical innovation is not just encouraged but deeply woven into the cultural DNA.</w:t>
      </w:r>
    </w:p>
    <w:bookmarkEnd w:id="20"/>
    <w:bookmarkStart w:id="21" w:name="X113209767a0e790c903a94e5eab2962644b1e25"/>
    <w:p>
      <w:pPr>
        <w:pStyle w:val="Heading2"/>
      </w:pPr>
      <w:r>
        <w:t xml:space="preserve">Why Manchester? The Unrivalled Confluence of History and Innovation</w:t>
      </w:r>
    </w:p>
    <w:p>
      <w:pPr>
        <w:pStyle w:val="FirstParagraph"/>
      </w:pPr>
      <w:r>
        <w:t xml:space="preserve">The United Kingdom Manchester offers an environment no other city can replicate. It is a place where history reverberates in every brick—Oasis’s "Definitely Maybe" was recorded just miles from the RNCM (Royal Northern College of Music), the very institution I now seek to join. Manchester isn’t merely a destination for musicians; it is the epicenter of a living musical tradition, from The Stone Roses’ legacy at The Haçienda to contemporary stars like Craig David and Little Simz emerging from its underground scenes. This city embodies what I call "musical resilience"—a spirit that transforms economic challenges into creative fuel, producing artists who thrive in collaboration rather than competition.</w:t>
      </w:r>
    </w:p>
    <w:p>
      <w:pPr>
        <w:pStyle w:val="BodyText"/>
      </w:pPr>
      <w:r>
        <w:t xml:space="preserve">Specifically, the RNCM’s MA in Music Performance (with a focus on contemporary improvisation and composition) is the only program globally that aligns with my artistic vision. Professor David Rees’ work on "Spatial Soundscapes" directly parallels my own experimental projects involving 3D audio installations. Furthermore, the college’s partnership with Manchester City Council’s "Music in Communities" initiative offers unparalleled opportunities to co-create public art projects within neighborhoods like Ancoats—where I’ve already performed at grassroots venues such as Band on the Wall. This is not academic theory; it is a tangible pathway to contribute meaningfully to Manchester’s musical identity.</w:t>
      </w:r>
    </w:p>
    <w:bookmarkEnd w:id="21"/>
    <w:bookmarkStart w:id="22" w:name="X780ff8dbc93309c3f86d2de1d0e00055e775b69"/>
    <w:p>
      <w:pPr>
        <w:pStyle w:val="Heading2"/>
      </w:pPr>
      <w:r>
        <w:t xml:space="preserve">From Local Stage to Global Impact: My Artistic Vision</w:t>
      </w:r>
    </w:p>
    <w:p>
      <w:pPr>
        <w:pStyle w:val="FirstParagraph"/>
      </w:pPr>
      <w:r>
        <w:t xml:space="preserve">My immediate goal in Manchester is mastery. I seek to refine my compositional techniques through the RNCM’s advanced workshops, particularly its emphasis on cross-genre collaboration—working with electronic musicians, orchestral ensembles, and spoken-word poets. Simultaneously, I aim to leverage Manchester’s unique access to industry networks: attending the annual MIF (Manchester International Festival) as an observer-in-residence will expose me to cutting-edge interdisciplinary projects like those by The Nightingale Collective. This immersion is critical for my long-term ambition: establishing a community-centered music initiative in Greater Manchester that bridges generational divides through workshops for youth in underserved areas, inspired by RNCM’s own outreach programs.</w:t>
      </w:r>
    </w:p>
    <w:p>
      <w:pPr>
        <w:pStyle w:val="BodyText"/>
      </w:pPr>
      <w:r>
        <w:t xml:space="preserve">Ultimately, I envision myself not just as a Musician, but as an architect of musical spaces. My project "Sonic Threads" will document the city’s evolving soundscape through collaborative recordings with residents—from factory workers to asylum seekers—culminating in a public exhibition at HOME Manchester. This work directly responds to Manchester’s ethos of inclusivity, where music transcends boundaries. The United Kingdom has long been a sanctuary for musical pioneers, and I am determined to honor that legacy by creating art that reflects the city’s soul.</w:t>
      </w:r>
    </w:p>
    <w:bookmarkEnd w:id="22"/>
    <w:bookmarkStart w:id="23" w:name="X42f1a9c9dfc2331077eec768916229b2fc879b6"/>
    <w:p>
      <w:pPr>
        <w:pStyle w:val="Heading2"/>
      </w:pPr>
      <w:r>
        <w:t xml:space="preserve">Conclusion: A Commitment Anchored in Manchester</w:t>
      </w:r>
    </w:p>
    <w:p>
      <w:pPr>
        <w:pStyle w:val="FirstParagraph"/>
      </w:pPr>
      <w:r>
        <w:t xml:space="preserve">My journey as a Musician has been shaped by the belief that art demands context, community, and continuous challenge. Manchester—United Kingdom’s heartbeat of creativity—is where these elements converge with unmatched intensity. I do not seek a degree; I seek to become part of Manchester’s living musical conversation. The RNCM provides the technical excellence, while Manchester itself offers the irreplaceable pulse that fuels artistic courage. This is why my Statement of Purpose is unequivocally rooted in this city: it is here that my past dedication meets its most vital future. I am ready to contribute my energy, curiosity, and deep respect for Manchester’s musical legacy to an institution that has shaped generations of innovators. Together, we will ensure the next chapter of this city’s symphony is written with both tradition and fearless imagination.</w:t>
      </w:r>
    </w:p>
    <w:p>
      <w:pPr>
        <w:pStyle w:val="BodyText"/>
      </w:pPr>
      <w:r>
        <w:t xml:space="preserve">Thank you for considering my application. I eagerly anticipate the opportunity to add my voice to Manchester’s enduring melody.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Advanced Music Studies in Manchester, United Kingdom</dc:title>
  <dc:creator/>
  <cp:keywords/>
  <dcterms:created xsi:type="dcterms:W3CDTF">2026-07-23T19:42:28Z</dcterms:created>
  <dcterms:modified xsi:type="dcterms:W3CDTF">2026-07-23T19:42:28Z</dcterms:modified>
</cp:coreProperties>
</file>

<file path=docProps/custom.xml><?xml version="1.0" encoding="utf-8"?>
<Properties xmlns="http://schemas.openxmlformats.org/officeDocument/2006/custom-properties" xmlns:vt="http://schemas.openxmlformats.org/officeDocument/2006/docPropsVTypes"/>
</file>