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Application</w:t>
      </w:r>
      <w:r>
        <w:t xml:space="preserve"> </w:t>
      </w:r>
      <w:r>
        <w:t xml:space="preserve">to</w:t>
      </w:r>
      <w:r>
        <w:t xml:space="preserve"> </w:t>
      </w:r>
      <w:r>
        <w:t xml:space="preserve">United</w:t>
      </w:r>
      <w:r>
        <w:t xml:space="preserve"> </w:t>
      </w:r>
      <w:r>
        <w:t xml:space="preserve">States</w:t>
      </w:r>
      <w:r>
        <w:t xml:space="preserve"> </w:t>
      </w:r>
      <w:r>
        <w:t xml:space="preserve">Chicago</w:t>
      </w:r>
    </w:p>
    <w:bookmarkStart w:id="20" w:name="Xcfe0c02aa14a4009e3bc271a1bf1b5212b6e3ca"/>
    <w:p>
      <w:pPr>
        <w:pStyle w:val="Heading1"/>
      </w:pPr>
      <w:r>
        <w:t xml:space="preserve">Statement of Purpose: Advancing My Musical Journey in United States Chicago</w:t>
      </w:r>
    </w:p>
    <w:p>
      <w:pPr>
        <w:pStyle w:val="FirstParagraph"/>
      </w:pPr>
      <w:r>
        <w:t xml:space="preserve">As I prepare this Statement of Purpose, I find myself reflecting on the profound journey that has shaped me as a musician—a journey deeply intertwined with the vibrant soul of Chicago, Illinois. This document represents not merely an application for educational advancement but a testament to my unwavering commitment to music in one of America's most storied cultural capitals. For over a decade, I have dedicated myself to mastering my craft as a professional</w:t>
      </w:r>
      <w:r>
        <w:t xml:space="preserve"> </w:t>
      </w:r>
      <w:r>
        <w:rPr>
          <w:bCs/>
          <w:b/>
        </w:rPr>
        <w:t xml:space="preserve">Musician</w:t>
      </w:r>
      <w:r>
        <w:t xml:space="preserve">, and now I seek the transformative environment of</w:t>
      </w:r>
      <w:r>
        <w:t xml:space="preserve"> </w:t>
      </w:r>
      <w:r>
        <w:rPr>
          <w:iCs/>
          <w:i/>
        </w:rPr>
        <w:t xml:space="preserve">United States Chicago</w:t>
      </w:r>
      <w:r>
        <w:t xml:space="preserve"> </w:t>
      </w:r>
      <w:r>
        <w:t xml:space="preserve">to elevate my artistry, deepen my understanding of American musical traditions, and contribute meaningfully to its living heritage.</w:t>
      </w:r>
    </w:p>
    <w:p>
      <w:pPr>
        <w:pStyle w:val="BodyText"/>
      </w:pPr>
      <w:r>
        <w:t xml:space="preserve">My musical awakening began in the intimate settings of community centers across New Orleans, where I first discovered jazz's emotional depth through the improvisational genius of local legends. However, it was Chicago that fundamentally reshaped my artistic identity. The city’s legendary venues like Green Mill and Buddy Guy’s Legends weren’t just places to hear music—they were classrooms where I learned that rhythm is a language, melody a conversation, and performance an act of cultural communion. As I immersed myself in Chicago’s musical ecosystem during my early touring years, I realized this was not merely a destination but the very heartland of American music. The city’s history—where blues birthed rock 'n' roll, jazz evolved into fusion, and house music revolutionized global dance culture—became my compass. This conviction solidified when I performed at the Chicago Jazz Festival in 2021, where audiences from all walks of life connected with a shared language of sound that transcended borders. In that moment, I understood: to be a true</w:t>
      </w:r>
      <w:r>
        <w:t xml:space="preserve"> </w:t>
      </w:r>
      <w:r>
        <w:rPr>
          <w:bCs/>
          <w:b/>
        </w:rPr>
        <w:t xml:space="preserve">Musician</w:t>
      </w:r>
      <w:r>
        <w:t xml:space="preserve">, one must root themselves in the soil where music’s evolution is actively written.</w:t>
      </w:r>
    </w:p>
    <w:p>
      <w:pPr>
        <w:pStyle w:val="BodyText"/>
      </w:pPr>
      <w:r>
        <w:t xml:space="preserve">My formal training at the New Orleans Conservatory equipped me with technical mastery, but it was Chicago’s collaborative spirit that taught me musical citizenship. I’ve performed with ensembles like The Velvet Note Collective and composed original works inspired by Chicago’s industrial rhythms—pieces that wove together South Side blues motifs and contemporary electronic textures. These experiences revealed a critical gap in my journey: while I could execute complex arrangements, I needed deeper context to innovate authentically within America’s musical lineage. This realization drives my pursuit of advanced study at the Chicago College of Performing Arts (CCPA), where courses like "American Jazz History" and "Contemporary Urban Composition" directly address this need. CCPA’s faculty—including Grammy-winning artists who’ve shaped Chicago’s sound—offer mentorship I cannot access elsewhere. More importantly, the university’s location in the heart of</w:t>
      </w:r>
      <w:r>
        <w:t xml:space="preserve"> </w:t>
      </w:r>
      <w:r>
        <w:rPr>
          <w:iCs/>
          <w:i/>
        </w:rPr>
        <w:t xml:space="preserve">United States Chicago</w:t>
      </w:r>
      <w:r>
        <w:t xml:space="preserve"> </w:t>
      </w:r>
      <w:r>
        <w:t xml:space="preserve">grants unprecedented access to real-world learning: attending rehearsals at the Jazz Institute of Chicago, collaborating with local producers in West Loop studios, and studying how institutions like The Art Institute preserve our musical legacy.</w:t>
      </w:r>
    </w:p>
    <w:p>
      <w:pPr>
        <w:pStyle w:val="BodyText"/>
      </w:pPr>
      <w:r>
        <w:t xml:space="preserve">I recognize that my goals extend beyond personal growth. As a</w:t>
      </w:r>
      <w:r>
        <w:t xml:space="preserve"> </w:t>
      </w:r>
      <w:r>
        <w:rPr>
          <w:bCs/>
          <w:b/>
        </w:rPr>
        <w:t xml:space="preserve">Musician</w:t>
      </w:r>
      <w:r>
        <w:t xml:space="preserve">, I believe in art’s power to heal communities—especially in post-pandemic Chicago, where cultural spaces face economic vulnerability. My short-term objective is to co-found "Harmony Hubs," a nonprofit providing free music education in underserved neighborhoods like Englewood and Auburn Gresham. This initiative will leverage CCPA’s community partnerships to connect students with mentors while documenting oral histories of local legends—a project I’ll develop under faculty guidance. Long-term, I aim to establish an artist residency program at Chicago’s historic Douglas Park, creating a space where emerging musicians from the</w:t>
      </w:r>
      <w:r>
        <w:t xml:space="preserve"> </w:t>
      </w:r>
      <w:r>
        <w:rPr>
          <w:iCs/>
          <w:i/>
        </w:rPr>
        <w:t xml:space="preserve">United States</w:t>
      </w:r>
      <w:r>
        <w:t xml:space="preserve"> </w:t>
      </w:r>
      <w:r>
        <w:t xml:space="preserve">and beyond can experiment with cross-genre collaborations. Chicago’s legacy of inclusivity—from Louis Armstrong’s early gigs to modern Afrofuturist collectives—proves that true innovation flourishes when diverse voices converge. My work will honor this tradition by centering Black, Latinx, and immigrant musical narratives often sidelined in mainstream narratives.</w:t>
      </w:r>
    </w:p>
    <w:p>
      <w:pPr>
        <w:pStyle w:val="BodyText"/>
      </w:pPr>
      <w:r>
        <w:t xml:space="preserve">Why Chicago specifically? The city offers what no other American metropolis can: a living archive of musical evolution where history is performed daily. When I walked through the Bronzeville district last spring—past murals depicting Muddy Waters and Nina Simone—I felt the weight of generations who built this scene. Unlike cities that treat music as tourism, Chicago’s community actively preserves its roots while pushing boundaries. This ethos resonates with my belief that a</w:t>
      </w:r>
      <w:r>
        <w:t xml:space="preserve"> </w:t>
      </w:r>
      <w:r>
        <w:rPr>
          <w:bCs/>
          <w:b/>
        </w:rPr>
        <w:t xml:space="preserve">Musician</w:t>
      </w:r>
      <w:r>
        <w:t xml:space="preserve"> </w:t>
      </w:r>
      <w:r>
        <w:t xml:space="preserve">must be both archivist and innovator. The United States’ musical identity is inseparable from Chicago’s story—from the Great Migration’s influence on blues to the birth of house music in 1980s warehouse raves. To study here is to study the very DNA of American sound.</w:t>
      </w:r>
    </w:p>
    <w:p>
      <w:pPr>
        <w:pStyle w:val="BodyText"/>
      </w:pPr>
      <w:r>
        <w:t xml:space="preserve">My journey has been marked by discipline: I’ve performed over 250 shows since 2019, recorded two albums (including "Midwest Reverie," released on a local indie label), and earned a grant from the Illinois Arts Council for community outreach. Yet these milestones pale beside the responsibility that comes with being entrusted to carry forward this legacy. In my Statement of Purpose, I declare not just an academic goal but a vocation: to be part of Chicago’s ongoing musical revolution. This is why I seek admission at CCPA—not merely as a student, but as a future collaborator ready to contribute to the city’s heartbeat.</w:t>
      </w:r>
    </w:p>
    <w:p>
      <w:pPr>
        <w:pStyle w:val="BodyText"/>
      </w:pPr>
      <w:r>
        <w:t xml:space="preserve">Chicago has always been more than geography; it is an energy, a conversation, and a promise. As I prepare for my arrival in</w:t>
      </w:r>
      <w:r>
        <w:t xml:space="preserve"> </w:t>
      </w:r>
      <w:r>
        <w:rPr>
          <w:iCs/>
          <w:i/>
        </w:rPr>
        <w:t xml:space="preserve">United States Chicago</w:t>
      </w:r>
      <w:r>
        <w:t xml:space="preserve">, I envision myself not just learning in classrooms but absorbing the rhythm of Elston Avenue at dawn, the hum of rehearsal studios at midnight, and the collective breath of audiences sharing space with sound. This Statement of Purpose is my commitment to that promise—to grow as a</w:t>
      </w:r>
      <w:r>
        <w:t xml:space="preserve"> </w:t>
      </w:r>
      <w:r>
        <w:rPr>
          <w:bCs/>
          <w:b/>
        </w:rPr>
        <w:t xml:space="preserve">Musician</w:t>
      </w:r>
      <w:r>
        <w:t xml:space="preserve"> </w:t>
      </w:r>
      <w:r>
        <w:t xml:space="preserve">who honors Chicago’s past while helping write its next chapter. I do not seek permission to join this city’s story; I am prepared to add my voice, knowing that in the</w:t>
      </w:r>
      <w:r>
        <w:t xml:space="preserve"> </w:t>
      </w:r>
      <w:r>
        <w:rPr>
          <w:iCs/>
          <w:i/>
        </w:rPr>
        <w:t xml:space="preserve">United States Chicago</w:t>
      </w:r>
      <w:r>
        <w:t xml:space="preserve">, music is never just heard—it is lived.</w:t>
      </w:r>
    </w:p>
    <w:p>
      <w:pPr>
        <w:pStyle w:val="BodyText"/>
      </w:pPr>
      <w:r>
        <w:t xml:space="preserve">With profound respect for the tradition and future of American music,</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Application to United States Chicago</dc:title>
  <dc:creator/>
  <dc:language>en</dc:language>
  <cp:keywords/>
  <dcterms:created xsi:type="dcterms:W3CDTF">2025-12-09T19:08:50Z</dcterms:created>
  <dcterms:modified xsi:type="dcterms:W3CDTF">2025-12-09T19:08:50Z</dcterms:modified>
</cp:coreProperties>
</file>

<file path=docProps/custom.xml><?xml version="1.0" encoding="utf-8"?>
<Properties xmlns="http://schemas.openxmlformats.org/officeDocument/2006/custom-properties" xmlns:vt="http://schemas.openxmlformats.org/officeDocument/2006/docPropsVTypes"/>
</file>