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Nurse</w:t>
      </w:r>
      <w:r>
        <w:t xml:space="preserve"> </w:t>
      </w:r>
      <w:r>
        <w:t xml:space="preserve">in</w:t>
      </w:r>
      <w:r>
        <w:t xml:space="preserve"> </w:t>
      </w:r>
      <w:r>
        <w:t xml:space="preserve">Belgium</w:t>
      </w:r>
      <w:r>
        <w:t xml:space="preserve"> </w:t>
      </w:r>
      <w:r>
        <w:t xml:space="preserve">Brussels</w:t>
      </w:r>
    </w:p>
    <w:bookmarkStart w:id="26" w:name="statement-of-purpose"/>
    <w:p>
      <w:pPr>
        <w:pStyle w:val="Heading1"/>
      </w:pPr>
      <w:r>
        <w:t xml:space="preserve">Statement of Purpose</w:t>
      </w:r>
    </w:p>
    <w:bookmarkStart w:id="25" w:name="Xf948db41f92be94684e86d7781db43d24d3cf62"/>
    <w:p>
      <w:pPr>
        <w:pStyle w:val="Heading2"/>
      </w:pPr>
      <w:r>
        <w:t xml:space="preserve">For Nursing Profession in Belgium Brussels</w:t>
      </w:r>
    </w:p>
    <w:p>
      <w:pPr>
        <w:pStyle w:val="FirstParagraph"/>
      </w:pPr>
      <w:r>
        <w:t xml:space="preserve">As a dedicated healthcare professional with over six years of comprehensive clinical experience across acute care, community health, and patient education settings, I am writing this Statement of Purpose to formally express my profound commitment to advancing my career as a</w:t>
      </w:r>
      <w:r>
        <w:t xml:space="preserve"> </w:t>
      </w:r>
      <w:r>
        <w:rPr>
          <w:bCs/>
          <w:b/>
        </w:rPr>
        <w:t xml:space="preserve">Nurse</w:t>
      </w:r>
      <w:r>
        <w:t xml:space="preserve"> </w:t>
      </w:r>
      <w:r>
        <w:t xml:space="preserve">within the esteemed healthcare ecosystem of</w:t>
      </w:r>
      <w:r>
        <w:t xml:space="preserve"> </w:t>
      </w:r>
      <w:r>
        <w:rPr>
          <w:bCs/>
          <w:b/>
        </w:rPr>
        <w:t xml:space="preserve">Belgium Brussels</w:t>
      </w:r>
      <w:r>
        <w:t xml:space="preserve">. This document encapsulates not merely an application but a testament to my unwavering dedication to elevating patient-centered care in one of Europe's most culturally vibrant and medically progressive capitals.</w:t>
      </w:r>
    </w:p>
    <w:bookmarkStart w:id="20" w:name="X44d7bf7a8b3d0d39c25ae67972dd7d28fffcf2a"/>
    <w:p>
      <w:pPr>
        <w:pStyle w:val="Heading3"/>
      </w:pPr>
      <w:r>
        <w:t xml:space="preserve">Professional Foundation and Clinical Expertise</w:t>
      </w:r>
    </w:p>
    <w:p>
      <w:pPr>
        <w:pStyle w:val="FirstParagraph"/>
      </w:pPr>
      <w:r>
        <w:t xml:space="preserve">My nursing journey began at the National University of Medical Sciences in my home country, where I earned a Bachelor of Science in Nursing (BSN) with honors, graduating top 5% of my cohort. This academic foundation was rigorously complemented by two years as a Registered Nurse at City General Hospital, where I managed complex cases spanning cardiology, geriatrics, and emergency trauma. My clinical rotations honed specialized skills in wound care management (certified through WOCN), patient advocacy during critical care transitions, and multidisciplinary team coordination. What distinguishes my approach is my consistent emphasis on holistic care – recognizing that healing transcends medical protocols to embrace psychological, social, and cultural dimensions of health. This philosophy aligns seamlessly with the Belgian healthcare model’s patient-centered ethos.</w:t>
      </w:r>
    </w:p>
    <w:bookmarkEnd w:id="20"/>
    <w:bookmarkStart w:id="21" w:name="X5f3ee0179ccd2aebe6981902e20ee5d9f771c6e"/>
    <w:p>
      <w:pPr>
        <w:pStyle w:val="Heading3"/>
      </w:pPr>
      <w:r>
        <w:t xml:space="preserve">Why Belgium Brussels? Cultural and Systemic Alignment</w:t>
      </w:r>
    </w:p>
    <w:p>
      <w:pPr>
        <w:pStyle w:val="FirstParagraph"/>
      </w:pPr>
      <w:r>
        <w:t xml:space="preserve">Belgium’s reputation for integrating cutting-edge medical innovation with profound respect for patient dignity has long captivated me. As I meticulously researched healthcare systems across Europe, I was particularly drawn to the Belgian framework where primary care physicians serve as gatekeepers, fostering seamless coordination between hospitals and community services – a structure that mirrors my own advocacy for continuity of care.</w:t>
      </w:r>
      <w:r>
        <w:t xml:space="preserve"> </w:t>
      </w:r>
      <w:r>
        <w:rPr>
          <w:bCs/>
          <w:b/>
        </w:rPr>
        <w:t xml:space="preserve">Belgium Brussels</w:t>
      </w:r>
      <w:r>
        <w:t xml:space="preserve">, as the political and cultural heart of Europe, offers an unparalleled environment for cross-cultural learning. The city’s diverse population (over 180 nationalities) demands nuanced communication skills I’ve cultivated through language training in French, English, and basic Dutch – a prerequisite for effective nursing in</w:t>
      </w:r>
      <w:r>
        <w:t xml:space="preserve"> </w:t>
      </w:r>
      <w:r>
        <w:rPr>
          <w:bCs/>
          <w:b/>
        </w:rPr>
        <w:t xml:space="preserve">Belgium Brussels</w:t>
      </w:r>
      <w:r>
        <w:t xml:space="preserve"> </w:t>
      </w:r>
      <w:r>
        <w:t xml:space="preserve">where multilingual patient interactions are the norm rather than the exception.</w:t>
      </w:r>
    </w:p>
    <w:p>
      <w:pPr>
        <w:pStyle w:val="BodyText"/>
      </w:pPr>
      <w:r>
        <w:t xml:space="preserve">I am especially inspired by Belgium’s pioneering work in palliative care integration and mental health support within general practice – areas I’ve actively pursued through certifications at the European Centre for Nursing Excellence. The opportunity to contribute to such progressive initiatives while working alongside Belgian colleagues represents the pinnacle of my professional aspirations. Moreover, Brussels’ status as a hub for international healthcare organizations (including WHO European Office and EU Health Directorate) offers a unique platform to engage in policy-informed practice – an avenue I intend to pursue through collaboration with institutions like the Université Libre de Bruxelles.</w:t>
      </w:r>
    </w:p>
    <w:bookmarkEnd w:id="21"/>
    <w:bookmarkStart w:id="22" w:name="adapting-to-belgian-standards-and-values"/>
    <w:p>
      <w:pPr>
        <w:pStyle w:val="Heading3"/>
      </w:pPr>
      <w:r>
        <w:t xml:space="preserve">Adapting to Belgian Standards and Values</w:t>
      </w:r>
    </w:p>
    <w:p>
      <w:pPr>
        <w:pStyle w:val="FirstParagraph"/>
      </w:pPr>
      <w:r>
        <w:t xml:space="preserve">I have proactively aligned my qualifications with Belgian regulatory standards through the following actions:</w:t>
      </w:r>
    </w:p>
    <w:p>
      <w:pPr>
        <w:numPr>
          <w:ilvl w:val="0"/>
          <w:numId w:val="1001"/>
        </w:numPr>
        <w:pStyle w:val="Compact"/>
      </w:pPr>
      <w:r>
        <w:t xml:space="preserve">Completed an online course in Belgian Healthcare Ethics and Patient Rights (validated by CEGESOMA)</w:t>
      </w:r>
    </w:p>
    <w:p>
      <w:pPr>
        <w:numPr>
          <w:ilvl w:val="0"/>
          <w:numId w:val="1001"/>
        </w:numPr>
        <w:pStyle w:val="Compact"/>
      </w:pPr>
      <w:r>
        <w:t xml:space="preserve">Successfully passed the French language proficiency test (DELF B2) required for nursing registration</w:t>
      </w:r>
    </w:p>
    <w:p>
      <w:pPr>
        <w:numPr>
          <w:ilvl w:val="0"/>
          <w:numId w:val="1001"/>
        </w:numPr>
        <w:pStyle w:val="Compact"/>
      </w:pPr>
      <w:r>
        <w:t xml:space="preserve">Studied Belgian healthcare legislation through the Ministry of Social Affairs’ open-access portal</w:t>
      </w:r>
    </w:p>
    <w:p>
      <w:pPr>
        <w:pStyle w:val="FirstParagraph"/>
      </w:pPr>
      <w:r>
        <w:t xml:space="preserve">My understanding extends beyond technical requirements to Belgium’s cultural fabric. I’ve immersed myself in Belgian nursing traditions – particularly the emphasis on collaborative decision-making (where nurses hold significant clinical autonomy) and the "caring culture" that views healthcare as a social contract, not merely a transactional service. As an experienced</w:t>
      </w:r>
      <w:r>
        <w:t xml:space="preserve"> </w:t>
      </w:r>
      <w:r>
        <w:rPr>
          <w:bCs/>
          <w:b/>
        </w:rPr>
        <w:t xml:space="preserve">Nurse</w:t>
      </w:r>
      <w:r>
        <w:t xml:space="preserve">, I recognize that true excellence in</w:t>
      </w:r>
      <w:r>
        <w:t xml:space="preserve"> </w:t>
      </w:r>
      <w:r>
        <w:rPr>
          <w:bCs/>
          <w:b/>
        </w:rPr>
        <w:t xml:space="preserve">Belgium Brussels</w:t>
      </w:r>
      <w:r>
        <w:t xml:space="preserve"> </w:t>
      </w:r>
      <w:r>
        <w:t xml:space="preserve">requires integrating these values into daily practice.</w:t>
      </w:r>
    </w:p>
    <w:bookmarkEnd w:id="22"/>
    <w:bookmarkStart w:id="23" w:name="Xbfa64dd3c2a443e6a58b5f12d145fcc1baeb208"/>
    <w:p>
      <w:pPr>
        <w:pStyle w:val="Heading3"/>
      </w:pPr>
      <w:r>
        <w:t xml:space="preserve">Contributing to Belgium Brussels' Healthcare Landscape</w:t>
      </w:r>
    </w:p>
    <w:p>
      <w:pPr>
        <w:pStyle w:val="FirstParagraph"/>
      </w:pPr>
      <w:r>
        <w:t xml:space="preserve">My proposed contributions to the healthcare community in</w:t>
      </w:r>
      <w:r>
        <w:t xml:space="preserve"> </w:t>
      </w:r>
      <w:r>
        <w:rPr>
          <w:bCs/>
          <w:b/>
        </w:rPr>
        <w:t xml:space="preserve">Belgium Brussels</w:t>
      </w:r>
      <w:r>
        <w:t xml:space="preserve"> </w:t>
      </w:r>
      <w:r>
        <w:t xml:space="preserve">are threefold:</w:t>
      </w:r>
    </w:p>
    <w:p>
      <w:pPr>
        <w:numPr>
          <w:ilvl w:val="0"/>
          <w:numId w:val="1002"/>
        </w:numPr>
        <w:pStyle w:val="Compact"/>
      </w:pPr>
      <w:r>
        <w:rPr>
          <w:bCs/>
          <w:b/>
        </w:rPr>
        <w:t xml:space="preserve">Cultural Competency Leadership:</w:t>
      </w:r>
      <w:r>
        <w:t xml:space="preserve"> </w:t>
      </w:r>
      <w:r>
        <w:t xml:space="preserve">I will spearhead workshops for nursing teams on navigating care for migrant populations, drawing from my experience in high-diversity urban settings.</w:t>
      </w:r>
    </w:p>
    <w:p>
      <w:pPr>
        <w:numPr>
          <w:ilvl w:val="0"/>
          <w:numId w:val="1002"/>
        </w:numPr>
        <w:pStyle w:val="Compact"/>
      </w:pPr>
      <w:r>
        <w:rPr>
          <w:bCs/>
          <w:b/>
        </w:rPr>
        <w:t xml:space="preserve">Chronic Disease Management Innovation:</w:t>
      </w:r>
      <w:r>
        <w:t xml:space="preserve"> </w:t>
      </w:r>
      <w:r>
        <w:t xml:space="preserve">Having developed a successful diabetes education program in my previous role, I aim to adapt this model for Brussels’ aging population through partnerships with local community health centers (such as the VUB Medical Center).</w:t>
      </w:r>
    </w:p>
    <w:p>
      <w:pPr>
        <w:numPr>
          <w:ilvl w:val="0"/>
          <w:numId w:val="1002"/>
        </w:numPr>
        <w:pStyle w:val="Compact"/>
      </w:pPr>
      <w:r>
        <w:rPr>
          <w:bCs/>
          <w:b/>
        </w:rPr>
        <w:t xml:space="preserve">Sustainable Practice Advocacy:</w:t>
      </w:r>
      <w:r>
        <w:t xml:space="preserve"> </w:t>
      </w:r>
      <w:r>
        <w:t xml:space="preserve">I will champion waste-reduction initiatives aligned with Belgium’s green healthcare policies, having implemented similar protocols that cut hospital resource consumption by 22%.</w:t>
      </w:r>
    </w:p>
    <w:bookmarkEnd w:id="23"/>
    <w:bookmarkStart w:id="24" w:name="long-term-vision-in-belgium-brussels"/>
    <w:p>
      <w:pPr>
        <w:pStyle w:val="Heading3"/>
      </w:pPr>
      <w:r>
        <w:t xml:space="preserve">Long-Term Vision in Belgium Brussels</w:t>
      </w:r>
    </w:p>
    <w:p>
      <w:pPr>
        <w:pStyle w:val="FirstParagraph"/>
      </w:pPr>
      <w:r>
        <w:t xml:space="preserve">My journey as a</w:t>
      </w:r>
      <w:r>
        <w:t xml:space="preserve"> </w:t>
      </w:r>
      <w:r>
        <w:rPr>
          <w:bCs/>
          <w:b/>
        </w:rPr>
        <w:t xml:space="preserve">Nurse</w:t>
      </w:r>
      <w:r>
        <w:t xml:space="preserve"> </w:t>
      </w:r>
      <w:r>
        <w:t xml:space="preserve">in</w:t>
      </w:r>
      <w:r>
        <w:t xml:space="preserve"> </w:t>
      </w:r>
      <w:r>
        <w:rPr>
          <w:bCs/>
          <w:b/>
        </w:rPr>
        <w:t xml:space="preserve">Belgium Brussels</w:t>
      </w:r>
      <w:r>
        <w:t xml:space="preserve"> </w:t>
      </w:r>
      <w:r>
        <w:t xml:space="preserve">is not merely a career move but the fulfillment of a lifelong commitment to elevating global health standards. Within five years, I aspire to obtain my Belgian nursing license and pursue specialized certification in Geriatric Care at the University of Louvain. Long-term, I envision contributing to healthcare policy development through collaboration with Brussels’ Regional Health Agency, focusing on mental health integration – an area where Belgium’s leadership could set a European benchmark.</w:t>
      </w:r>
    </w:p>
    <w:p>
      <w:pPr>
        <w:pStyle w:val="BodyText"/>
      </w:pPr>
      <w:r>
        <w:t xml:space="preserve">This Statement of Purpose crystallizes my readiness to embrace the challenges and privileges of nursing within Belgium’s exceptional healthcare environment. I am prepared to immerse myself in Brussels’ rich cultural tapestry, collaborate with its esteemed medical professionals, and deliver care that reflects the highest Belgian standards of compassion and clinical excellence. The opportunity to serve as a</w:t>
      </w:r>
      <w:r>
        <w:t xml:space="preserve"> </w:t>
      </w:r>
      <w:r>
        <w:rPr>
          <w:bCs/>
          <w:b/>
        </w:rPr>
        <w:t xml:space="preserve">Nurse</w:t>
      </w:r>
      <w:r>
        <w:t xml:space="preserve"> </w:t>
      </w:r>
      <w:r>
        <w:t xml:space="preserve">in</w:t>
      </w:r>
      <w:r>
        <w:t xml:space="preserve"> </w:t>
      </w:r>
      <w:r>
        <w:rPr>
          <w:bCs/>
          <w:b/>
        </w:rPr>
        <w:t xml:space="preserve">Belgium Brussels</w:t>
      </w:r>
      <w:r>
        <w:t xml:space="preserve"> </w:t>
      </w:r>
      <w:r>
        <w:t xml:space="preserve">represents not just a professional milestone but an invitation to join a legacy of healthcare innovation that places humanity at the core of healing.</w:t>
      </w:r>
    </w:p>
    <w:p>
      <w:pPr>
        <w:pStyle w:val="BodyText"/>
      </w:pPr>
      <w:r>
        <w:t xml:space="preserve">I submit this Statement with profound respect for the nursing profession’s noble mission and unwavering confidence in my ability to contribute meaningfully to the vibrant healthcare community of</w:t>
      </w:r>
      <w:r>
        <w:t xml:space="preserve"> </w:t>
      </w:r>
      <w:r>
        <w:rPr>
          <w:bCs/>
          <w:b/>
        </w:rPr>
        <w:t xml:space="preserve">Belgium Brussels</w:t>
      </w:r>
      <w:r>
        <w:t xml:space="preserve">. My dedication, cross-cultural adaptability, and clinical expertise position me to thrive in this dynamic environment and advance patient outcomes through compassionate, evidence-based practice.</w:t>
      </w:r>
    </w:p>
    <w:p>
      <w:pPr>
        <w:pStyle w:val="BodyText"/>
      </w:pPr>
      <w:r>
        <w:t xml:space="preserve">With sincere commitment to the healing arts,</w:t>
      </w:r>
    </w:p>
    <w:p>
      <w:pPr>
        <w:pStyle w:val="BodyText"/>
      </w:pP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Nurse in Belgium Brussels</dc:title>
  <dc:creator/>
  <cp:keywords/>
  <dcterms:created xsi:type="dcterms:W3CDTF">2026-07-23T03:01:27Z</dcterms:created>
  <dcterms:modified xsi:type="dcterms:W3CDTF">2026-07-23T03:01:27Z</dcterms:modified>
</cp:coreProperties>
</file>

<file path=docProps/custom.xml><?xml version="1.0" encoding="utf-8"?>
<Properties xmlns="http://schemas.openxmlformats.org/officeDocument/2006/custom-properties" xmlns:vt="http://schemas.openxmlformats.org/officeDocument/2006/docPropsVTypes"/>
</file>