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Guangzhou,</w:t>
      </w:r>
      <w:r>
        <w:t xml:space="preserve"> </w:t>
      </w:r>
      <w:r>
        <w:t xml:space="preserve">China</w:t>
      </w:r>
    </w:p>
    <w:bookmarkStart w:id="26" w:name="Xe87e24c3cd922938b12b7068214cd43c58ce8d1"/>
    <w:p>
      <w:pPr>
        <w:pStyle w:val="Heading1"/>
      </w:pPr>
      <w:r>
        <w:t xml:space="preserve">Statement of Purpose: Advancing Nursing Excellence in Guangzhou, China</w:t>
      </w:r>
    </w:p>
    <w:p>
      <w:pPr>
        <w:pStyle w:val="FirstParagraph"/>
      </w:pPr>
      <w:r>
        <w:t xml:space="preserve">As a dedicated and compassionate Nurse with five years of clinical experience across diverse healthcare settings, I am writing this Statement of Purpose to formally express my profound commitment to contributing my professional expertise within the dynamic healthcare landscape of China Guangzhou. This document outlines my educational foundation, clinical philosophy, cultural alignment with Chinese medical values, and unwavering dedication to elevating patient care standards in one of Asia's most vibrant metropolitan centers.</w:t>
      </w:r>
    </w:p>
    <w:bookmarkStart w:id="20" w:name="Xdf5eb836b48c84b8db50a1618782734bb47d836"/>
    <w:p>
      <w:pPr>
        <w:pStyle w:val="Heading2"/>
      </w:pPr>
      <w:r>
        <w:t xml:space="preserve">Educational Foundation and Clinical Expertise</w:t>
      </w:r>
    </w:p>
    <w:p>
      <w:pPr>
        <w:pStyle w:val="FirstParagraph"/>
      </w:pPr>
      <w:r>
        <w:t xml:space="preserve">I hold a Bachelor of Science in Nursing from the University of Melbourne, where I graduated with honors (GPA 3.8/4.0) and completed specialized training in geriatric care, emergency response, and patient-centered communication. My academic journey emphasized evidence-based practice through rigorous clinical rotations at Royal Melbourne Hospital and St Vincent's Private Hospital – experiences that instilled in me a systematic approach to patient assessment, interdisciplinary collaboration, and ethical decision-making. I am certified in Advanced Cardiac Life Support (ACLS), Pediatric Advanced Life Support (PALS), and Certified Nursing Assistant (CNA) with fluency in English, Cantonese basic communication skills, and ongoing Mandarin language studies to facilitate seamless integration into Guangzhou's healthcare environment.</w:t>
      </w:r>
    </w:p>
    <w:bookmarkEnd w:id="20"/>
    <w:bookmarkStart w:id="21" w:name="Xdfc5a56b3772925a8b03ea4c22ab697dfaa4c1d"/>
    <w:p>
      <w:pPr>
        <w:pStyle w:val="Heading2"/>
      </w:pPr>
      <w:r>
        <w:t xml:space="preserve">Professional Philosophy: Bridging Global Standards with Chinese Healthcare Values</w:t>
      </w:r>
    </w:p>
    <w:p>
      <w:pPr>
        <w:pStyle w:val="FirstParagraph"/>
      </w:pPr>
      <w:r>
        <w:t xml:space="preserve">My nursing philosophy centers on the holistic principle that healthcare transcends medical procedures to encompass cultural sensitivity, emotional support, and community well-being. This aligns precisely with China's National Health Commission emphasis on "people-centered" care and the Guangzhou Municipal Government's strategic initiative to enhance community health services through international collaboration. Having volunteered in multicultural clinics across Australia, I've mastered adapting care protocols to diverse patient backgrounds – a skill directly transferable to Guangzhou's unique demographic: a city of 15 million residents with significant elderly populations, growing expatriate communities, and rapidly expanding urban healthcare needs.</w:t>
      </w:r>
    </w:p>
    <w:bookmarkEnd w:id="21"/>
    <w:bookmarkStart w:id="22" w:name="X22e2eacfa35f415ec7785c2d3cb07244a7dd385"/>
    <w:p>
      <w:pPr>
        <w:pStyle w:val="Heading2"/>
      </w:pPr>
      <w:r>
        <w:t xml:space="preserve">Why Guangzhou? Strategic Alignment with Professional Aspirations</w:t>
      </w:r>
    </w:p>
    <w:p>
      <w:pPr>
        <w:pStyle w:val="FirstParagraph"/>
      </w:pPr>
      <w:r>
        <w:t xml:space="preserve">I have meticulously researched Guangzhou's healthcare evolution to confirm this is the optimal destination for my career. The city's landmark investments – including the $3 billion Guangzhou Medical City project and its 10-year Plan for Modernizing Public Health Services – position it as China's premier medical innovation hub. I am particularly inspired by Guangzhou Women and Children's Medical Center's pioneering pediatric telehealth program, which exemplifies how technology can bridge care gaps in dense urban environments. As a Nurse committed to integrating global best practices with local context, I envision contributing to such initiatives while learning from Guangzhou's renowned traditional Chinese medicine (TCM) integrative care models. The city’s cultural richness – from the Pearl River Delta's agricultural heritage to its cosmopolitan energy – mirrors my belief that healthcare thrives when it honors both scientific rigor and human connection.</w:t>
      </w:r>
    </w:p>
    <w:bookmarkEnd w:id="22"/>
    <w:bookmarkStart w:id="23" w:name="Xede0cca2e44ab4fdc0f4f2f54c8f7e17aba854b"/>
    <w:p>
      <w:pPr>
        <w:pStyle w:val="Heading2"/>
      </w:pPr>
      <w:r>
        <w:t xml:space="preserve">Contributing to Guangzhou’s Healthcare Future</w:t>
      </w:r>
    </w:p>
    <w:p>
      <w:pPr>
        <w:pStyle w:val="FirstParagraph"/>
      </w:pPr>
      <w:r>
        <w:t xml:space="preserve">In my proposed role at a Guangzhou hospital or community health center, I will immediately apply three core competencies: First, implementing standardized patient safety protocols inspired by WHO guidelines that reduce medical errors. Second, developing cross-cultural communication workshops for staff serving Guangzhou's growing international patient population – an area where my experience with Australian refugee healthcare teams provides valuable insight. Third, supporting the city's "Healthy Guangzhou 2030" initiative through preventive care education in underserved neighborhoods like Haizhu District, where diabetes and hypertension rates exceed national averages. I have already begun preparing by studying China's Nursing Practice Guidelines (2023) and participating in virtual seminars hosted by the Chinese Nursing Association.</w:t>
      </w:r>
    </w:p>
    <w:bookmarkEnd w:id="23"/>
    <w:bookmarkStart w:id="24" w:name="Xc7a499f9e19f82a5d2f917f26ef1dfb2360e96b"/>
    <w:p>
      <w:pPr>
        <w:pStyle w:val="Heading2"/>
      </w:pPr>
      <w:r>
        <w:t xml:space="preserve">Long-Term Commitment to Guangzhou’s Healthcare Ecosystem</w:t>
      </w:r>
    </w:p>
    <w:p>
      <w:pPr>
        <w:pStyle w:val="FirstParagraph"/>
      </w:pPr>
      <w:r>
        <w:t xml:space="preserve">My career trajectory extends beyond immediate clinical contributions. I aspire to become a mentor for nursing students at Southern Medical University – China's top-ranked nursing school – through an established exchange program with Australian institutions. Long-term, I aim to co-design a community-based chronic disease management program specifically addressing the needs of Guangzhou's aging population, leveraging my background in geriatric care and Chinese cultural understanding. This aligns with Mayor Cheng's vision for "Smart Health Cities" where technology and human-centered care converge. My goal is not merely to work as a Nurse in China Guangzhou, but to become an integral part of its healthcare narrative – someone who elevates local practices through international collaboration while respecting China's profound medical heritage.</w:t>
      </w:r>
    </w:p>
    <w:bookmarkEnd w:id="24"/>
    <w:bookmarkStart w:id="25" w:name="Xb9efe6a19d27d6ae8849700fc0f168abe17b684"/>
    <w:p>
      <w:pPr>
        <w:pStyle w:val="Heading2"/>
      </w:pPr>
      <w:r>
        <w:t xml:space="preserve">Conclusion: A Purposeful Journey Begins in Guangzhou</w:t>
      </w:r>
    </w:p>
    <w:p>
      <w:pPr>
        <w:pStyle w:val="FirstParagraph"/>
      </w:pPr>
      <w:r>
        <w:t xml:space="preserve">This Statement of Purpose encapsulates my professional identity as a Nurse forged in global standards yet deeply committed to serving with humility and purpose within Guangzhou. I recognize that the path to becoming a valued healthcare professional here requires not only clinical excellence but also cultural humility – an understanding that Chinese patients often prioritize harmony between family, community, and health. My language studies, research into Guangdong's health policies, and volunteer work in Asian communities demonstrate my proactive commitment to this transition. I am eager to bring my passion for compassionate care to Guangzhou’s hospitals where the fusion of ancient wisdom and modern innovation creates unparalleled opportunities for healing. To serve as a Nurse in China Guangzhou is not just a career step; it is a meaningful alignment of my life's purpose with one of the world's most dynamic cities – and I am prepared to embrace this responsibility with dedication, adaptability, and unwavering respect for Chinese medical traditions.</w:t>
      </w:r>
    </w:p>
    <w:p>
      <w:pPr>
        <w:pStyle w:val="BodyText"/>
      </w:pPr>
      <w:r>
        <w:t xml:space="preserve">As I conclude this Statement of Purpose, I reaffirm my readiness to contribute from day one. My clinical skills are complemented by a deep appreciation for Guangzhou's healthcare vision: where the patient is not merely treated but understood within their cultural and social ecosystem. I seek not just employment, but partnership in building a healthier future for all residents of China Guangzhou – one compassionate interaction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Guangzhou, China</dc:title>
  <dc:creator/>
  <dc:language>en</dc:language>
  <cp:keywords/>
  <dcterms:created xsi:type="dcterms:W3CDTF">2026-07-23T07:44:20Z</dcterms:created>
  <dcterms:modified xsi:type="dcterms:W3CDTF">2026-07-23T07:44:20Z</dcterms:modified>
</cp:coreProperties>
</file>

<file path=docProps/custom.xml><?xml version="1.0" encoding="utf-8"?>
<Properties xmlns="http://schemas.openxmlformats.org/officeDocument/2006/custom-properties" xmlns:vt="http://schemas.openxmlformats.org/officeDocument/2006/docPropsVTypes"/>
</file>