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Marseille</w:t>
      </w:r>
    </w:p>
    <w:bookmarkStart w:id="26" w:name="X4d8b3e1e6b5eb4083330af1171139b9ff9f9cf3"/>
    <w:p>
      <w:pPr>
        <w:pStyle w:val="Heading1"/>
      </w:pPr>
      <w:r>
        <w:t xml:space="preserve">Statement of Purpose: Advancing Nursing Excellence in Marseille, France</w:t>
      </w:r>
    </w:p>
    <w:p>
      <w:pPr>
        <w:pStyle w:val="FirstParagraph"/>
      </w:pPr>
      <w:r>
        <w:t xml:space="preserve">As a dedicated and compassionate nurse with five years of clinical experience across diverse healthcare settings, I am writing to express my profound commitment to contributing to the healthcare ecosystem of Marseille, France. This Statement of Purpose outlines my professional journey, specialized skills, and unwavering dedication to integrating into the vibrant medical community of Marseille—a city renowned for its cultural richness and progressive healthcare infrastructure. My aspiration is not merely to work in France but specifically within Marseille's dynamic environment, where I can harmonize my nursing expertise with the unique needs of this Mediterranean metropolis.</w:t>
      </w:r>
    </w:p>
    <w:bookmarkStart w:id="20" w:name="Xa057d76aa000af589b774c93a2b837d23b56d82"/>
    <w:p>
      <w:pPr>
        <w:pStyle w:val="Heading2"/>
      </w:pPr>
      <w:r>
        <w:t xml:space="preserve">Academic Foundation and Clinical Expertise</w:t>
      </w:r>
    </w:p>
    <w:p>
      <w:pPr>
        <w:pStyle w:val="FirstParagraph"/>
      </w:pPr>
      <w:r>
        <w:t xml:space="preserve">I hold a Bachelor of Science in Nursing from the University of Edinburgh, where I graduated with honors. My curriculum emphasized holistic patient care, emergency response protocols, and cross-cultural communication—skills I have continuously refined through rotations at Scotland’s National Health Service (NHS) hospitals. During my clinical training, I developed proficiency in managing acute cardiac cases, geriatric care in community settings, and trauma support during mass casualty incidents. What distinguished my education was its focus on patient-centered approaches within multicultural societies; this foundation directly aligns with Marseille’s demographic reality as France’s most diverse city, where 35% of residents identify as immigrants or descendants of immigrants.</w:t>
      </w:r>
    </w:p>
    <w:bookmarkEnd w:id="20"/>
    <w:bookmarkStart w:id="21" w:name="X8670d4965d58f3ca678be21095ed208a7cb2151"/>
    <w:p>
      <w:pPr>
        <w:pStyle w:val="Heading2"/>
      </w:pPr>
      <w:r>
        <w:t xml:space="preserve">Professional Journey: Bridging Theory and Practice</w:t>
      </w:r>
    </w:p>
    <w:p>
      <w:pPr>
        <w:pStyle w:val="FirstParagraph"/>
      </w:pPr>
      <w:r>
        <w:t xml:space="preserve">My career began at Glasgow Royal Infirmary, where I served as a registered nurse in the Emergency Department for three years. I spearheaded a patient-flow initiative that reduced average waiting times by 28% through optimized triage systems—a project later adopted hospital-wide. Subsequently, I joined an international medical NGO in Lebanon, providing mobile healthcare to displaced populations along the Syrian border. This experience taught me to deliver high-quality care under resource constraints while respecting cultural nuances—skills I believe are invaluable for Marseille’s underserved neighborhoods like La Castellane and Vieux-Port, where socioeconomic challenges intersect with complex health needs.</w:t>
      </w:r>
    </w:p>
    <w:bookmarkEnd w:id="21"/>
    <w:bookmarkStart w:id="22" w:name="X5a2fac97cf13f693abe566168a3328cbffbe9b8"/>
    <w:p>
      <w:pPr>
        <w:pStyle w:val="Heading2"/>
      </w:pPr>
      <w:r>
        <w:t xml:space="preserve">Why Marseille? The Intersection of Purpose and Place</w:t>
      </w:r>
    </w:p>
    <w:p>
      <w:pPr>
        <w:pStyle w:val="FirstParagraph"/>
      </w:pPr>
      <w:r>
        <w:t xml:space="preserve">Marseille is not just a destination; it is the living embodiment of the healthcare ethos I strive to uphold. Unlike Paris or Lyon, Marseille’s healthcare landscape thrives on resilience, adaptability, and community-driven solutions. Its public health system (Sécurité Sociale) prioritizes equitable access—a principle I have championed throughout my career. What compels me specifically is Marseille’s role as France’s gateway to Africa and the Mediterranean: a melting pot where linguistic diversity (Arabic, French, Berber, Turkish) demands nuanced communication strategies. I am eager to contribute to Marseille’s pioneering initiatives like the *Marseille Public Health Network*, which integrates primary care with social services for vulnerable populations. Furthermore, the city’s commitment to innovative models—such as its zero-emission hospital zones and telehealth expansion in rural outskirts—resonates with my interest in sustainable, tech-enhanced nursing practices.</w:t>
      </w:r>
    </w:p>
    <w:bookmarkEnd w:id="22"/>
    <w:bookmarkStart w:id="23" w:name="alignment-with-frances-healthcare-vision"/>
    <w:p>
      <w:pPr>
        <w:pStyle w:val="Heading2"/>
      </w:pPr>
      <w:r>
        <w:t xml:space="preserve">Alignment with France’s Healthcare Vision</w:t>
      </w:r>
    </w:p>
    <w:p>
      <w:pPr>
        <w:pStyle w:val="FirstParagraph"/>
      </w:pPr>
      <w:r>
        <w:t xml:space="preserve">France’s national healthcare strategy emphasizes preventive care and interdisciplinary collaboration—a vision I actively pursued during my master's coursework in Public Health at the University of London. My research on reducing hospital readmissions among elderly diabetic patients (published in *Nursing Innovations Journal*) directly supports France’s *Plan de Modernisation des Hôpitaux* goals. In Marseille, I aim to apply this knowledge by co-developing community health workshops targeting immigrant populations, where language barriers often delay critical care. I have also completed certified training in French medical terminology and the *Certificat d’Aptitude à l’Exercice de la Profession d’Infirmier* (CAEPI) preparatory modules, ensuring seamless integration into France’s regulatory framework.</w:t>
      </w:r>
    </w:p>
    <w:bookmarkEnd w:id="23"/>
    <w:bookmarkStart w:id="24" w:name="X1b93c298644f0a4d77d519b00d1ee03642dae29"/>
    <w:p>
      <w:pPr>
        <w:pStyle w:val="Heading2"/>
      </w:pPr>
      <w:r>
        <w:t xml:space="preserve">Long-Term Vision: Nursing as Cultural Bridge in Marseille</w:t>
      </w:r>
    </w:p>
    <w:p>
      <w:pPr>
        <w:pStyle w:val="FirstParagraph"/>
      </w:pPr>
      <w:r>
        <w:t xml:space="preserve">My ultimate goal is to become a leader in community nursing within Marseille’s public health network. Within five years, I plan to establish a mobile health unit focusing on maternal care for migrant communities—a gap identified by the *Agence Régionale de Santé* (ARS) in its 2023 Marseille Health Report. This initiative will incorporate traditional healing practices alongside evidence-based care, fostering trust between healthcare providers and cultural groups. I am equally committed to mentoring nursing students through Marseille’s *Faculté de Médecine*, sharing my experience in crisis management and cross-cultural empathy. The city’s vibrant academic environment—hosting institutions like Aix-Marseille University—and its open-door policy for foreign-trained nurses make it the ideal incubator for this vision.</w:t>
      </w:r>
    </w:p>
    <w:bookmarkEnd w:id="24"/>
    <w:bookmarkStart w:id="25" w:name="conclusion-a-promise-to-marseille"/>
    <w:p>
      <w:pPr>
        <w:pStyle w:val="Heading2"/>
      </w:pPr>
      <w:r>
        <w:t xml:space="preserve">Conclusion: A Promise to Marseille</w:t>
      </w:r>
    </w:p>
    <w:p>
      <w:pPr>
        <w:pStyle w:val="FirstParagraph"/>
      </w:pPr>
      <w:r>
        <w:t xml:space="preserve">Marseille is more than a city on France’s coast; it is a testament to human connection in motion. As a nurse, I have witnessed how healthcare transcends borders when delivered with humility and cultural intelligence. My Statement of Purpose reflects not just an application, but a covenant: to bring my clinical rigor, my passion for equity, and my deep respect for Marseille’s spirit into its hospitals, clinics, and neighborhoods. I am ready to embrace the challenges of French nursing regulations while contributing fresh perspectives from my global experience. In Marseille—where the Mediterranean sun meets bustling markets and diverse communities—I will honor the sacred trust placed in nurses by becoming a steadfast advocate for every patient who walks through a door here.</w:t>
      </w:r>
    </w:p>
    <w:p>
      <w:pPr>
        <w:pStyle w:val="BodyText"/>
      </w:pPr>
      <w:r>
        <w:t xml:space="preserve">With profound respect for France’s healthcare legacy and an unshakeable commitment to Marseille’s future, I eagerly anticipate joining your team. Thank you for considering my application to serve as a nurse dedicated to transforming care in this extraordinary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Marseille</dc:title>
  <dc:creator/>
  <dc:language>en</dc:language>
  <cp:keywords/>
  <dcterms:created xsi:type="dcterms:W3CDTF">2026-07-23T17:17:10Z</dcterms:created>
  <dcterms:modified xsi:type="dcterms:W3CDTF">2026-07-23T17:17:10Z</dcterms:modified>
</cp:coreProperties>
</file>

<file path=docProps/custom.xml><?xml version="1.0" encoding="utf-8"?>
<Properties xmlns="http://schemas.openxmlformats.org/officeDocument/2006/custom-properties" xmlns:vt="http://schemas.openxmlformats.org/officeDocument/2006/docPropsVTypes"/>
</file>