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Ghana</w:t>
      </w:r>
      <w:r>
        <w:t xml:space="preserve"> </w:t>
      </w:r>
      <w:r>
        <w:t xml:space="preserve">Accra</w:t>
      </w:r>
    </w:p>
    <w:bookmarkStart w:id="26" w:name="X2eb4370a6d58ac807a86ca43c2ce68ea145a231"/>
    <w:p>
      <w:pPr>
        <w:pStyle w:val="Heading1"/>
      </w:pPr>
      <w:r>
        <w:t xml:space="preserve">Statement of Purpose: Advancing Nursing Excellence in Ghana Accra</w:t>
      </w:r>
    </w:p>
    <w:p>
      <w:pPr>
        <w:pStyle w:val="FirstParagraph"/>
      </w:pPr>
      <w:r>
        <w:t xml:space="preserve">As I prepare to embark on my professional journey as a dedicated Nurse, my unwavering commitment centers on serving communities in Ghana, with particular focus on the vibrant and dynamic healthcare landscape of Accra. This Statement of Purpose articulates my profound passion for nursing, my academic foundation, and my strategic vision to contribute meaningfully to Ghana's healthcare transformation—specifically within Accra's unique urban context where medical needs intersect with rapid population growth and evolving public health challenges.</w:t>
      </w:r>
    </w:p>
    <w:bookmarkStart w:id="20" w:name="Xe9d8e6a10861a326ede7a2665c336968a1ccba5"/>
    <w:p>
      <w:pPr>
        <w:pStyle w:val="Heading2"/>
      </w:pPr>
      <w:r>
        <w:t xml:space="preserve">Academic Foundation and Clinical Experience</w:t>
      </w:r>
    </w:p>
    <w:p>
      <w:pPr>
        <w:pStyle w:val="FirstParagraph"/>
      </w:pPr>
      <w:r>
        <w:t xml:space="preserve">My nursing education at the University of Cape Coast equipped me with a robust theoretical framework complemented by 1,200+ hours of clinical rotations across Ghana's premier healthcare institutions. During my practicum at Komfo Anokye Teaching Hospital in Kumasi, I witnessed firsthand the resilience of frontline Nurses managing complex cases within resource-constrained environments—a reality that profoundly shaped my professional ethos. Subsequently, my specialization in maternal-child health at Accra’s Korle Bu Teaching Hospital deepened my understanding of Ghana's specific healthcare priorities. I honed skills in prenatal care, emergency obstetrics, and community health education while working alongside Ghanaian Nurses who exemplified compassionate care under pressure. These experiences cemented my resolve to apply this expertise not merely as a practitioner, but as a catalyst for systemic improvement within Accra’s healthcare ecosystem.</w:t>
      </w:r>
    </w:p>
    <w:bookmarkEnd w:id="20"/>
    <w:bookmarkStart w:id="21" w:name="X51d99b39e8d892145472101167c7612a44bbd66"/>
    <w:p>
      <w:pPr>
        <w:pStyle w:val="Heading2"/>
      </w:pPr>
      <w:r>
        <w:t xml:space="preserve">Why Ghana Accra: A Strategic Professional Imperative</w:t>
      </w:r>
    </w:p>
    <w:p>
      <w:pPr>
        <w:pStyle w:val="FirstParagraph"/>
      </w:pPr>
      <w:r>
        <w:t xml:space="preserve">Ghana Accra is where I envision my nursing career making the most impactful difference. As the nation's capital and economic hub, Accra faces unique challenges: a 50% annual population surge straining public facilities, rising non-communicable diseases amid persistent malaria and HIV/AIDS burdens, and significant urban-rural healthcare disparities. The Ghana Health Service’s "Accra Metropolitan Assembly Community Health Initiative" particularly resonates with me—a program I actively followed during my studies—aiming to decentralize care through community health workers. My decision to anchor my career in Accra is not arbitrary; it aligns with the Ministry of Health's 2021–2030 strategic plan targeting urban health equity. I am drawn to Accra’s pioneering role in Ghana’s digital health revolution, including the National Health Insurance Scheme (NHIS) expansion and mobile telehealth pilots, where my tech-savvy approach can accelerate adoption.</w:t>
      </w:r>
    </w:p>
    <w:bookmarkEnd w:id="21"/>
    <w:bookmarkStart w:id="22" w:name="Xc19fe8c8e0d014d61d6d0f3b296a020386e463e"/>
    <w:p>
      <w:pPr>
        <w:pStyle w:val="Heading2"/>
      </w:pPr>
      <w:r>
        <w:t xml:space="preserve">Professional Goals: Bridging Care and Innovation</w:t>
      </w:r>
    </w:p>
    <w:p>
      <w:pPr>
        <w:pStyle w:val="FirstParagraph"/>
      </w:pPr>
      <w:r>
        <w:t xml:space="preserve">In the short term (1–3 years), I aim to join a reputable Accra-based institution like the 37 Military Hospital or Adenta Health Center, focusing on maternal health programs. My goal is to implement evidence-based protocols for postnatal care that reduce Ghana’s maternal mortality rate (currently 288 per 100,000 live births) through enhanced community follow-ups and culturally sensitive education. I propose developing a smartphone application co-designed with Accra mothers to schedule check-ups, access nutrition guides in Twi and Ga dialects, and report complications instantly—a solution responsive to the capital’s high mobile penetration (85%) but low digital health literacy.</w:t>
      </w:r>
    </w:p>
    <w:p>
      <w:pPr>
        <w:pStyle w:val="BodyText"/>
      </w:pPr>
      <w:r>
        <w:t xml:space="preserve">Long-term (5–10 years), I aspire to lead a public health initiative targeting Accra’s informal settlements like Makola Market. Leveraging my Master of Public Health coursework, I will collaborate with the Ghana Nurses Association and local leaders to establish "Nurse-Led Mobile Clinics" addressing hypertension and diabetes—conditions rising 35% in Accra since 2018 per WHO data. This initiative would integrate traditional healers into care pathways, respecting Ghanaian cultural values while advancing clinical outcomes. My ultimate vision is to influence policy through the Ghana Health Service’s Nursing Council, advocating for expanded Nurse Prescriptive Authority—a critical step toward reducing patient wait times in Accra’s overstretched clinics.</w:t>
      </w:r>
    </w:p>
    <w:bookmarkEnd w:id="22"/>
    <w:bookmarkStart w:id="23" w:name="X9f172735ddfa0954d8275d20921464a94af849c"/>
    <w:p>
      <w:pPr>
        <w:pStyle w:val="Heading2"/>
      </w:pPr>
      <w:r>
        <w:t xml:space="preserve">Why I Am Uniquely Prepared for Ghana Accra</w:t>
      </w:r>
    </w:p>
    <w:p>
      <w:pPr>
        <w:pStyle w:val="FirstParagraph"/>
      </w:pPr>
      <w:r>
        <w:t xml:space="preserve">My preparation extends beyond clinical training. During my undergraduate research on "Barriers to Antenatal Care in Urban Ghana," I conducted surveys across six Accra districts, revealing that transportation costs and cultural mistrust—not just financial constraints—limit clinic access. This insight directly informs my community engagement strategy. Furthermore, as a fluent speaker of Twi (my mother tongue), I possess a linguistic advantage for building rapport in Accra’s diverse neighborhoods, from Osu to Dansoman. I’ve also completed Ghana’s National Cadet Corps training, which emphasized crisis management in crowded urban settings—a skill vital for responding to Accra's seasonal floods or disease outbreaks.</w:t>
      </w:r>
    </w:p>
    <w:p>
      <w:pPr>
        <w:pStyle w:val="BodyText"/>
      </w:pPr>
      <w:r>
        <w:t xml:space="preserve">Crucially, I have already begun forging partnerships in Accra. Through the Pan-African Nursing Network, I collaborated with nurses at the University of Ghana Medical School on a malaria prevention project targeting schoolchildren in Ashongman. This experience taught me how to navigate Ghana’s healthcare bureaucracy while maintaining community trust—skills essential for sustainable impact in Accra’s complex system.</w:t>
      </w:r>
    </w:p>
    <w:bookmarkEnd w:id="23"/>
    <w:bookmarkStart w:id="24" w:name="commitment-to-sustainable-impact"/>
    <w:p>
      <w:pPr>
        <w:pStyle w:val="Heading2"/>
      </w:pPr>
      <w:r>
        <w:t xml:space="preserve">Commitment to Sustainable Impact</w:t>
      </w:r>
    </w:p>
    <w:p>
      <w:pPr>
        <w:pStyle w:val="FirstParagraph"/>
      </w:pPr>
      <w:r>
        <w:t xml:space="preserve">Ghana Accra needs more than skilled Nurses; it requires culturally intelligent leaders who understand that healthcare is woven into the fabric of daily life. I recognize that as a Nurse in this environment, my role transcends clinical duties. I will actively mentor young nursing students from Ghana’s universities through the Ghana Nursing and Midwifery Council, ensuring the next generation embraces Accra’s challenges with innovation. My "community health ambassador" model—where Nurses co-design programs with residents rather than impose solutions—will be central to my practice, reflecting Ghana's *Harambee* spirit of collective progress.</w:t>
      </w:r>
    </w:p>
    <w:p>
      <w:pPr>
        <w:pStyle w:val="BodyText"/>
      </w:pPr>
      <w:r>
        <w:t xml:space="preserve">As a Nurse committed to Ghana, I reject the notion that urban healthcare must be fragmented. My Statement of Purpose is not merely an academic exercise but a pledge: To stand shoulder-to-shoulder with Accra’s community Health Workers, to learn from its elders and youth alike, and to channel my skills toward building a healthier capital city—one where every resident, regardless of their neighborhood or income level, receives timely, dignified care. This is the future I envision as a Nurse in Ghana Accra—and I am ready to dedicate my career to making it tangible.</w:t>
      </w:r>
    </w:p>
    <w:bookmarkEnd w:id="24"/>
    <w:bookmarkStart w:id="25" w:name="conclusion-a-lifelong-promise"/>
    <w:p>
      <w:pPr>
        <w:pStyle w:val="Heading2"/>
      </w:pPr>
      <w:r>
        <w:t xml:space="preserve">Conclusion: A Lifelong Promise</w:t>
      </w:r>
    </w:p>
    <w:p>
      <w:pPr>
        <w:pStyle w:val="FirstParagraph"/>
      </w:pPr>
      <w:r>
        <w:t xml:space="preserve">Ghana Accra represents not just a workplace but a living laboratory for nursing excellence rooted in African context. My journey from student to Nurse has been shaped by Ghana’s healthcare realities, and I now seek the privilege of contributing to its advancement in the nation’s heartland. With my clinical expertise, community-centered approach, and deep respect for Ghanaian traditions, I am prepared to serve as a bridge between global best practices and local needs in Accra. This Statement of Purpose embodies my conviction: In Ghana Accra’s bustling streets and resilient communities, the Nurse is not merely a caregiver but a catalyst for transformative health equity. I stand ready to answer that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Ghana Accra</dc:title>
  <dc:creator/>
  <dc:language>en</dc:language>
  <cp:keywords/>
  <dcterms:created xsi:type="dcterms:W3CDTF">2025-12-09T15:16:08Z</dcterms:created>
  <dcterms:modified xsi:type="dcterms:W3CDTF">2025-12-09T15:16:08Z</dcterms:modified>
</cp:coreProperties>
</file>

<file path=docProps/custom.xml><?xml version="1.0" encoding="utf-8"?>
<Properties xmlns="http://schemas.openxmlformats.org/officeDocument/2006/custom-properties" xmlns:vt="http://schemas.openxmlformats.org/officeDocument/2006/docPropsVTypes"/>
</file>