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Kenya</w:t>
      </w:r>
      <w:r>
        <w:t xml:space="preserve"> </w:t>
      </w:r>
      <w:r>
        <w:t xml:space="preserve">Nairobi</w:t>
      </w:r>
    </w:p>
    <w:bookmarkStart w:id="26" w:name="X607bdb7300d9c8764740f1d3e4dd6fc340a3573"/>
    <w:p>
      <w:pPr>
        <w:pStyle w:val="Heading1"/>
      </w:pPr>
      <w:r>
        <w:t xml:space="preserve">STATEMENT OF PURPOSE: ADVANCING NURSING EXCELLENCE IN KENYA NAIROBI</w:t>
      </w:r>
    </w:p>
    <w:p>
      <w:pPr>
        <w:pStyle w:val="FirstParagraph"/>
      </w:pPr>
      <w:r>
        <w:t xml:space="preserve">To the Esteemed Admissions Committee,</w:t>
      </w:r>
    </w:p>
    <w:p>
      <w:pPr>
        <w:pStyle w:val="BodyText"/>
      </w:pPr>
      <w:r>
        <w:t xml:space="preserve">I am writing this Statement of Purpose with profound enthusiasm to pursue advanced nursing opportunities within the vibrant healthcare ecosystem of Kenya Nairobi. As a dedicated and compassionate Nurse with over five years of clinical experience across diverse settings, I have developed an unwavering commitment to elevating patient care standards in our communities. This document serves as my formal declaration of intent to contribute meaningfully to Kenya's healthcare transformation through specialized nursing practice in Nairobi – Africa's dynamic urban center where medical innovation meets urgent community needs.</w:t>
      </w:r>
    </w:p>
    <w:bookmarkStart w:id="20" w:name="Xbe7206f07a6f81f3a02d253e1947a980f37b81b"/>
    <w:p>
      <w:pPr>
        <w:pStyle w:val="Heading2"/>
      </w:pPr>
      <w:r>
        <w:t xml:space="preserve">Foundational Commitment: The Nurse's Calling</w:t>
      </w:r>
    </w:p>
    <w:p>
      <w:pPr>
        <w:pStyle w:val="FirstParagraph"/>
      </w:pPr>
      <w:r>
        <w:t xml:space="preserve">My journey as a Nurse began during my Diploma in Nursing at Kenyatta University, where I was consistently recognized for clinical excellence and empathetic patient engagement. In Nairobi’s bustling public hospitals like Mathari National Mental Hospital and Kianda Community Health Centre, I witnessed firsthand how systemic challenges impact vulnerable populations. As a Nurse in these settings, I managed complex cases including maternal health emergencies, HIV/AIDS management, and trauma care – always guided by the Kenyan Nursing Council's ethical framework. This experience solidified my belief that nursing transcends clinical tasks; it demands cultural humility and community partnership. In Nairobi’s unique urban environment where poverty intersects with healthcare access barriers, I learned that a true Nurse must be both healer and advocate.</w:t>
      </w:r>
    </w:p>
    <w:bookmarkEnd w:id="20"/>
    <w:bookmarkStart w:id="21" w:name="professional-catalyst-why-kenya-nairobi"/>
    <w:p>
      <w:pPr>
        <w:pStyle w:val="Heading2"/>
      </w:pPr>
      <w:r>
        <w:t xml:space="preserve">Professional Catalyst: Why Kenya Nairobi?</w:t>
      </w:r>
    </w:p>
    <w:p>
      <w:pPr>
        <w:pStyle w:val="FirstParagraph"/>
      </w:pPr>
      <w:r>
        <w:t xml:space="preserve">Nairobi represents the epicenter of Kenya's healthcare innovation, housing institutions like the Aga Khan University Hospital and Jaramogi Oginga Odinga Teaching &amp; Referral Hospital. It is here that I discovered my professional compass: to bridge gaps between policy and practice. During my rotation at Nairobi City County Health Department’s maternal health initiative, I co-designed a community outreach program reaching 200+ low-income mothers in Kibera slums – directly addressing the city's alarming maternal mortality rates (162 per 100,000 births). This project embodied my philosophy: effective nursing requires understanding Nairobi’s socio-urban landscape where informal settlements create distinct health challenges. As a Nurse, I recognize that Nairobi isn’t just a location; it’s a living laboratory for equitable healthcare delivery.</w:t>
      </w:r>
    </w:p>
    <w:bookmarkEnd w:id="21"/>
    <w:bookmarkStart w:id="22" w:name="academic-and-professional-development"/>
    <w:p>
      <w:pPr>
        <w:pStyle w:val="Heading2"/>
      </w:pPr>
      <w:r>
        <w:t xml:space="preserve">Academic and Professional Development</w:t>
      </w:r>
    </w:p>
    <w:p>
      <w:pPr>
        <w:pStyle w:val="FirstParagraph"/>
      </w:pPr>
      <w:r>
        <w:t xml:space="preserve">To deepen my impact, I completed the Kenya Medical Training College's Advanced Community Health Nursing Certificate with distinction. My research on "Barriers to Pediatric Care in Nairobi Informal Settlements" (published in *East African Journal of Public Health*, 2023) identified critical gaps: 74% of caregivers cited transportation costs as treatment barriers, while only 38% knew about free public health services. This data-driven approach – essential for any modern Nurse – inspired me to advocate for mobile health units in collaboration with Nairobi’s County Health Management Team. I’ve since trained 15 community health workers in maternal first aid, demonstrating how targeted education transforms community health outcomes.</w:t>
      </w:r>
    </w:p>
    <w:bookmarkEnd w:id="22"/>
    <w:bookmarkStart w:id="23" w:name="X5aff47cc7f96fd59f932e91f7f7ff4a96a7546c"/>
    <w:p>
      <w:pPr>
        <w:pStyle w:val="Heading2"/>
      </w:pPr>
      <w:r>
        <w:t xml:space="preserve">Strategic Vision: Nursing Leadership in Nairobi</w:t>
      </w:r>
    </w:p>
    <w:p>
      <w:pPr>
        <w:pStyle w:val="FirstParagraph"/>
      </w:pPr>
      <w:r>
        <w:t xml:space="preserve">My Statement of Purpose centers on three pillars for Kenya Nairobi’s healthcare future: First, implementing evidence-based protocols to reduce preventable hospital readmissions (a critical issue in Nairobi’s public facilities). Second, developing nurse-led mental health programs addressing the city's rising anxiety/depression rates post-pandemic. Third, establishing a mentorship framework for new Nurses entering Nairobi’s high-stress environments – drawing from my own experience navigating the emotional demands of emergency nursing at Kenyatta National Hospital.</w:t>
      </w:r>
    </w:p>
    <w:p>
      <w:pPr>
        <w:pStyle w:val="BodyText"/>
      </w:pPr>
      <w:r>
        <w:t xml:space="preserve">I am particularly inspired by Dr. Mutahi’s pioneering work in Nairobi's Integrated Primary Health Care model. My goal is to contribute to similar initiatives through specialized training in emergency nursing and community health management, aligning with Kenya's National Health Strategy 2023-2030 priorities for universal health coverage. In Nairobi, where healthcare infrastructure strains under population growth (projected 4 million residents by 2035), I will champion Nurse-led clinics to alleviate physician shortages – a solution proven in Kisumu County that could transform Nairobi’s community health landscape.</w:t>
      </w:r>
    </w:p>
    <w:bookmarkEnd w:id="23"/>
    <w:bookmarkStart w:id="24" w:name="community-centric-approach"/>
    <w:p>
      <w:pPr>
        <w:pStyle w:val="Heading2"/>
      </w:pPr>
      <w:r>
        <w:t xml:space="preserve">Community-Centric Approach</w:t>
      </w:r>
    </w:p>
    <w:p>
      <w:pPr>
        <w:pStyle w:val="FirstParagraph"/>
      </w:pPr>
      <w:r>
        <w:t xml:space="preserve">My perspective is shaped by Nairobi’s diversity. As a Nurse serving both affluent Karen district residents and Kibera residents, I’ve learned that effective care requires cultural navigation. During the 2021 Nairobi cholera outbreak, I coordinated with local elders to adapt health messaging for Maasai communities – resulting in 40% higher vaccination uptake. This experience taught me that a Nurse’s role extends beyond clinical skills; it demands listening to community voices. In my future practice, I will continue centering patient agency through participatory care models developed with Nairobi residents.</w:t>
      </w:r>
    </w:p>
    <w:bookmarkEnd w:id="24"/>
    <w:bookmarkStart w:id="25" w:name="conclusion-a-promise-for-kenya-nairobi"/>
    <w:p>
      <w:pPr>
        <w:pStyle w:val="Heading2"/>
      </w:pPr>
      <w:r>
        <w:t xml:space="preserve">Conclusion: A Promise for Kenya Nairobi</w:t>
      </w:r>
    </w:p>
    <w:p>
      <w:pPr>
        <w:pStyle w:val="FirstParagraph"/>
      </w:pPr>
      <w:r>
        <w:t xml:space="preserve">This Statement of Purpose reflects not merely a career plan but a lifelong commitment to Kenya Nairobi’s health justice. Having served as a Nurse in this city’s most challenging environments, I understand that healthcare equity cannot be achieved through clinical excellence alone – it demands policy engagement, community partnership, and unwavering advocacy. As we work toward Vision 2030's health goals, I am prepared to contribute my skills in emergency nursing, public health education, and leadership to make Nairobi a model for urban healthcare in Africa.</w:t>
      </w:r>
    </w:p>
    <w:p>
      <w:pPr>
        <w:pStyle w:val="BodyText"/>
      </w:pPr>
      <w:r>
        <w:t xml:space="preserve">I respectfully request the opportunity to advance my practice within Kenya’s premier healthcare hub. My journey as a Nurse began under Nairobi’s skies – and I am ready to deepen my service where it is most needed. Together, we can transform the narrative of nursing from one of basic care to one of transformative health leadership across Kenya.</w:t>
      </w:r>
    </w:p>
    <w:p>
      <w:pPr>
        <w:pStyle w:val="BodyText"/>
      </w:pPr>
      <w:r>
        <w:t xml:space="preserve">Sincerely,</w:t>
      </w:r>
    </w:p>
    <w:p>
      <w:pPr>
        <w:pStyle w:val="BodyText"/>
      </w:pPr>
      <w:r>
        <w:t xml:space="preserve">[Your Full Name]</w:t>
      </w:r>
    </w:p>
    <w:p>
      <w:pPr>
        <w:pStyle w:val="BodyText"/>
      </w:pPr>
      <w:r>
        <w:t xml:space="preserve">Registered Nurse (KNC), KNC Certificate #XXXX</w:t>
      </w:r>
    </w:p>
    <w:p>
      <w:r>
        <w:pict>
          <v:rect style="width:0;height:1.5pt" o:hralign="center" o:hrstd="t" o:hr="t"/>
        </w:pict>
      </w:r>
    </w:p>
    <w:p>
      <w:pPr>
        <w:pStyle w:val="FirstParagraph"/>
      </w:pPr>
      <w:r>
        <w:t xml:space="preserve">This Statement of Purpose is submitted for consideration of advanced nursing opportunities in Kenya Nairobi, reflecting a deep commitment to elevating healthcare standards through compassionate, community-centered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Kenya Nairobi</dc:title>
  <dc:creator/>
  <dc:language>en</dc:language>
  <cp:keywords/>
  <dcterms:created xsi:type="dcterms:W3CDTF">2026-07-21T12:29:50Z</dcterms:created>
  <dcterms:modified xsi:type="dcterms:W3CDTF">2026-07-21T12:29:50Z</dcterms:modified>
</cp:coreProperties>
</file>

<file path=docProps/custom.xml><?xml version="1.0" encoding="utf-8"?>
<Properties xmlns="http://schemas.openxmlformats.org/officeDocument/2006/custom-properties" xmlns:vt="http://schemas.openxmlformats.org/officeDocument/2006/docPropsVTypes"/>
</file>