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6" w:name="X52b199c824a7fab2863a47f9104036c36d650ff"/>
    <w:p>
      <w:pPr>
        <w:pStyle w:val="Heading1"/>
      </w:pPr>
      <w:r>
        <w:t xml:space="preserve">Statement of Purpose: Advancing Nursing Excellence in Kuala Lumpur, Malaysia</w:t>
      </w:r>
    </w:p>
    <w:p>
      <w:pPr>
        <w:pStyle w:val="FirstParagraph"/>
      </w:pPr>
      <w:r>
        <w:t xml:space="preserve">As a compassionate and skilled healthcare professional with over five years of clinical experience, I am writing this Statement of Purpose to express my profound commitment to contributing as a Nurse within Malaysia's evolving healthcare landscape. My aspiration is not merely to practice nursing but to become an integral part of Kuala Lumpur’s esteemed medical community—a city where cultural diversity, advanced medical infrastructure, and patient-centered care converge. This document outlines my journey as a Nurse, my alignment with Malaysia’s healthcare priorities, and my dedication to enhancing patient outcomes in the vibrant context of Kuala Lumpur.</w:t>
      </w:r>
    </w:p>
    <w:bookmarkStart w:id="20" w:name="Xb1f8a9d5946b270e65934077158e73d45eb386d"/>
    <w:p>
      <w:pPr>
        <w:pStyle w:val="Heading2"/>
      </w:pPr>
      <w:r>
        <w:t xml:space="preserve">Academic Foundation and Professional Development</w:t>
      </w:r>
    </w:p>
    <w:p>
      <w:pPr>
        <w:pStyle w:val="FirstParagraph"/>
      </w:pPr>
      <w:r>
        <w:t xml:space="preserve">I completed my Bachelor of Science in Nursing (BSN) from [University Name], where I graduated with honors and developed a robust theoretical foundation. Courses such as Advanced Pathophysiology, Community Health Nursing, and Ethical Decision-Making equipped me to address complex patient needs holistically. My academic journey was complemented by rigorous clinical rotations across urban hospitals in my home country, where I honed skills in critical care, maternal health, and geriatric nursing. However, it was during an international elective at a hospital serving a multicultural population that I first encountered the profound impact of culturally sensitive care—a principle deeply embedded in Malaysia’s healthcare ethos.</w:t>
      </w:r>
    </w:p>
    <w:bookmarkEnd w:id="20"/>
    <w:bookmarkStart w:id="21" w:name="X5594eb4f4038166b53c5ec9b626f57645fa5939"/>
    <w:p>
      <w:pPr>
        <w:pStyle w:val="Heading2"/>
      </w:pPr>
      <w:r>
        <w:t xml:space="preserve">Clinical Experience: Bridging Global Standards with Local Context</w:t>
      </w:r>
    </w:p>
    <w:p>
      <w:pPr>
        <w:pStyle w:val="FirstParagraph"/>
      </w:pPr>
      <w:r>
        <w:t xml:space="preserve">My professional experience spans three years as a Registered Nurse at [Hospital Name], specializing in emergency and medical-surgical units. I managed high-acuity cases, coordinated interdisciplinary teams, and implemented patient education programs that reduced readmission rates by 18%. Yet, what distinguished my practice was my emphasis on cultural humility—a skill critical for success in Malaysia Kuala Lumpur. In KL’s diverse environment, where patients from Malay, Chinese, Indian, and indigenous communities seek care daily, understanding traditions around health (e.g., *jamu* herbal remedies or dietary restrictions during Ramadan) is not optional—it is essential. I actively sought to learn basic phrases in Malay and Tamil during my rotations to foster trust with non-English-speaking patients. This experience reinforced my belief that effective nursing transcends clinical competence; it requires empathy for cultural narratives.</w:t>
      </w:r>
    </w:p>
    <w:bookmarkEnd w:id="21"/>
    <w:bookmarkStart w:id="22" w:name="X606b4ba3c004fa0106075a7337cc6754cec179d"/>
    <w:p>
      <w:pPr>
        <w:pStyle w:val="Heading2"/>
      </w:pPr>
      <w:r>
        <w:t xml:space="preserve">Why Malaysia Kuala Lumpur? A Strategic Alignment</w:t>
      </w:r>
    </w:p>
    <w:p>
      <w:pPr>
        <w:pStyle w:val="FirstParagraph"/>
      </w:pPr>
      <w:r>
        <w:t xml:space="preserve">Kuala Lumpur represents the epicenter of healthcare innovation in Southeast Asia, with institutions like the National Heart Institute (IJN) and Sunway Medical Centre setting benchmarks for patient care. My motivation to serve as a Nurse in Malaysia Kuala Lumpur stems from its strategic alignment with my professional values. The Malaysian Ministry of Health’s (MOH) National Health Policy 2023–2030 prioritizes accessible, quality care for all citizens—a vision I am eager to advance. Moreover, KL’s status as a medical tourism hub offers unparalleled opportunities to collaborate with global experts while addressing local health challenges like diabetes management and maternal health disparities in urban communities. I am particularly inspired by initiatives such as the MOH’s “Healthy Malaysia 2030” program, which emphasizes preventive care—something I championed through community outreach in my previous role.</w:t>
      </w:r>
    </w:p>
    <w:bookmarkEnd w:id="22"/>
    <w:bookmarkStart w:id="23" w:name="X4808c721302546e793bfdbeb3ae967a4a968810"/>
    <w:p>
      <w:pPr>
        <w:pStyle w:val="Heading2"/>
      </w:pPr>
      <w:r>
        <w:t xml:space="preserve">Skills Tailored for Kuala Lumpur’s Healthcare Ecosystem</w:t>
      </w:r>
    </w:p>
    <w:p>
      <w:pPr>
        <w:pStyle w:val="FirstParagraph"/>
      </w:pPr>
      <w:r>
        <w:t xml:space="preserve">As a Nurse, I bring expertise in evidence-based practice, electronic health records (EHR) systems like Cerner, and crisis intervention—skills transferable to KL’s tech-forward hospitals. More significantly, I possess adaptability to thrive in multicultural settings. During my clinical rotations in a Singaporean hospital with a similar demographic mix to Kuala Lumpur, I co-designed a multilingual discharge plan for patients that improved satisfaction scores by 25%. Malaysia’s healthcare system values such innovation, and I am prepared to contribute immediately through initiatives like simplifying patient instructions for non-Malay speakers or participating in MOH-led community health workshops. My certification in Basic Life Support (BLS) and Advanced Cardiac Life Support (ACLS), coupled with a working knowledge of Malaysian medical protocols, ensures seamless integration into KL’s clinical teams.</w:t>
      </w:r>
    </w:p>
    <w:bookmarkEnd w:id="23"/>
    <w:bookmarkStart w:id="24" w:name="X8ea87cd664335e43f5bccb3455e6f4a38673676"/>
    <w:p>
      <w:pPr>
        <w:pStyle w:val="Heading2"/>
      </w:pPr>
      <w:r>
        <w:t xml:space="preserve">Long-Term Vision: A Nurse Dedicated to Kuala Lumpur</w:t>
      </w:r>
    </w:p>
    <w:p>
      <w:pPr>
        <w:pStyle w:val="FirstParagraph"/>
      </w:pPr>
      <w:r>
        <w:t xml:space="preserve">My five-year goal is to advance from bedside nursing into a leadership role focused on enhancing patient safety and staff training within a Kuala Lumpur healthcare institution. I aim to collaborate with local universities, such as the University of Malaya, on research projects addressing urban health challenges—e.g., optimizing triage systems for KL’s congested emergency departments. Beyond clinical duties, I aspire to mentor young nurses from underserved communities in KL through MOH partnerships, fostering the next generation of compassionate caregivers. This vision resonates with Malaysia’s emphasis on “humanizing” healthcare—a mission that transcends borders but finds its most compelling expression in the multicultural heart of Kuala Lumpur.</w:t>
      </w:r>
    </w:p>
    <w:bookmarkEnd w:id="24"/>
    <w:bookmarkStart w:id="25" w:name="conclusion-a-commitment-to-excellence"/>
    <w:p>
      <w:pPr>
        <w:pStyle w:val="Heading2"/>
      </w:pPr>
      <w:r>
        <w:t xml:space="preserve">Conclusion: A Commitment to Excellence</w:t>
      </w:r>
    </w:p>
    <w:p>
      <w:pPr>
        <w:pStyle w:val="FirstParagraph"/>
      </w:pPr>
      <w:r>
        <w:t xml:space="preserve">In this Statement of Purpose, I reaffirm my unwavering dedication as a Nurse to elevating healthcare standards in Malaysia Kuala Lumpur. My background, skills, and cultural awareness position me not just as a candidate but as a strategic partner for institutions committed to compassionate, patient-centric care. I am eager to immerse myself in KL’s dynamic healthcare ecosystem—where the convergence of tradition and innovation creates limitless opportunities for growth. I look forward to contributing my expertise while learning from Malaysia’s rich medical heritage, ensuring that every patient I serve receives care as unique as their story. As a Nurse, my journey in Kuala Lumpur will be defined by humility, excellence, and an unshakable belief in healthcare’s power to transform lives.</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Nurse Position - Kuala Lumpur, Malaysia</dc:title>
  <dc:creator/>
  <cp:keywords/>
  <dcterms:created xsi:type="dcterms:W3CDTF">2026-07-21T08:35:07Z</dcterms:created>
  <dcterms:modified xsi:type="dcterms:W3CDTF">2026-07-21T08:35:07Z</dcterms:modified>
</cp:coreProperties>
</file>

<file path=docProps/custom.xml><?xml version="1.0" encoding="utf-8"?>
<Properties xmlns="http://schemas.openxmlformats.org/officeDocument/2006/custom-properties" xmlns:vt="http://schemas.openxmlformats.org/officeDocument/2006/docPropsVTypes"/>
</file>