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d77e175e53873f27a7a9644be0f69a4a2989d28"/>
    <w:p>
      <w:pPr>
        <w:pStyle w:val="Heading1"/>
      </w:pPr>
      <w:r>
        <w:t xml:space="preserve">Statement of Purpose: Advancing Nursing Excellence in South Korea Seoul</w:t>
      </w:r>
    </w:p>
    <w:p>
      <w:pPr>
        <w:pStyle w:val="FirstParagraph"/>
      </w:pPr>
      <w:r>
        <w:t xml:space="preserve">As I meticulously craft this Statement of Purpose, my unwavering dedication to the noble profession of nursing converges with a profound aspiration: to contribute meaningfully to the healthcare ecosystem of South Korea Seoul. This document articulates not merely an application, but a deeply considered career trajectory where my clinical expertise, cultural sensitivity, and commitment to patient-centered care align precisely with Seoul’s dynamic medical landscape. The opportunity to serve as a Nurse within South Korea’s globally recognized healthcare system represents the culmination of my professional journey and the essential next step in realizing my vision for compassionate, innovative nursing practice.</w:t>
      </w:r>
    </w:p>
    <w:p>
      <w:pPr>
        <w:pStyle w:val="BodyText"/>
      </w:pPr>
      <w:r>
        <w:t xml:space="preserve">My academic foundation in Nursing at [Your University Name] equipped me with rigorous clinical skills and a patient-first philosophy deeply rooted in evidence-based practice. Courses such as Advanced Medical-Surgical Nursing, Critical Care Management, and Community Health Promotion provided the theoretical backbone for my hands-on experiences across diverse settings—from bustling urban emergency departments to specialized geriatric care units. In these environments, I honed my ability to manage complex cases with composure, communicate effectively across interdisciplinary teams, and advocate tirelessly for patients’ holistic well-being. Crucially, I actively sought opportunities to understand cultural dimensions of healthcare delivery; through volunteer work at a multicultural health clinic in my home city, I learned the profound impact of cultural humility on patient trust and outcomes—a skill I recognize as indispensable when serving Seoul’s increasingly diverse population.</w:t>
      </w:r>
    </w:p>
    <w:p>
      <w:pPr>
        <w:pStyle w:val="BodyText"/>
      </w:pPr>
      <w:r>
        <w:t xml:space="preserve">My clinical experience further solidified my readiness for South Korea Seoul. At [Hospital Name], I served as a bedside Nurse in the Cardiac Care Unit for 18 months, managing patients with acute coronary syndromes, post-operative cardiac surgery recovery, and chronic heart failure management. This role demanded precision in medication administration, vigilant monitoring of hemodynamic stability, and compassionate emotional support during high-stress moments. One pivotal experience involved collaborating with a Korean-speaking family member to develop a culturally resonant care plan for an elderly patient recovering from a stroke—a moment that crystallized my understanding that effective nursing transcends language and embraces familial context. This episode underscored my commitment to bridging cultural gaps, ensuring care aligns with both medical best practices and the patient’s social reality—principles central to Seoul’s integrated healthcare model.</w:t>
      </w:r>
    </w:p>
    <w:p>
      <w:pPr>
        <w:pStyle w:val="BodyText"/>
      </w:pPr>
      <w:r>
        <w:t xml:space="preserve">The decision to pursue a nursing career in South Korea Seoul is not arbitrary; it is grounded in deep admiration for the nation’s healthcare innovation and societal values. South Korea leads globally in medical technology adoption, from AI-driven diagnostics to seamless electronic health records systems, creating an environment where Nurses are empowered as key tech-savvy collaborators. I am particularly inspired by Seoul’s pioneering initiatives like the National Health Insurance Service (NHIS) expansion and its emphasis on preventive care for an aging population—challenges that resonate deeply with my own passion for geriatric nursing. Moreover, Seoul’s vibrant urban fabric offers unparalleled exposure to a spectrum of health needs, from high-tech tertiary care at institutions like Seoul National University Hospital to community-based mental health programs addressing the unique stresses of modern city life. I am eager to immerse myself in this ecosystem as an integral Nurse within its future.</w:t>
      </w:r>
    </w:p>
    <w:p>
      <w:pPr>
        <w:pStyle w:val="BodyText"/>
      </w:pPr>
      <w:r>
        <w:t xml:space="preserve">My commitment extends beyond clinical competence to active cultural integration. Recognizing that Korean healthcare values respect, humility, and collective well-being as foundational, I have commenced intensive Korean language studies (currently at HSK Level 3), focusing on medical terminology and therapeutic communication phrases. I understand that effective nursing in Seoul requires more than clinical skill—it demands an appreciation for the ‘gajok’ (family) ethos central to Korean care dynamics, where family involvement is often integral to treatment decisions. I am prepared to learn from local colleagues, embrace Korean nursing protocols, and contribute fresh perspectives while respecting Seoul’s healthcare traditions—a balance I believe defines excellence in international nursing practice.</w:t>
      </w:r>
    </w:p>
    <w:p>
      <w:pPr>
        <w:pStyle w:val="BodyText"/>
      </w:pPr>
      <w:r>
        <w:t xml:space="preserve">Looking ahead, my long-term vision as a Nurse in South Korea Seoul centers on sustainable contribution. Short-term, I aim to excel as a clinical Nurse within a leading Seoul hospital, mastering Korean medical systems and collaborating with local teams to enhance patient safety protocols. Mid-career, I aspire to specialize in geriatric or preventive care—a critical focus area for Seoul’s rapidly aging demographic—while mentoring international nursing students. Long-term, I seek opportunities to support healthcare innovation through research on culturally responsive nursing models tailored for Seoul’s unique population needs. Ultimately, my goal is not merely to work as a Nurse in South Korea Seoul, but to become a valued member of its medical community whose presence elevates standards of care and fosters cross-cultural understanding.</w:t>
      </w:r>
    </w:p>
    <w:p>
      <w:pPr>
        <w:pStyle w:val="BodyText"/>
      </w:pPr>
      <w:r>
        <w:t xml:space="preserve">This Statement of Purpose reflects my profound respect for South Korea’s healthcare achievements and my earnest desire to serve within its most prestigious city. I am ready to bring my clinical dedication, cultural adaptability, and passion for nursing excellence to Seoul—a city where innovation meets compassion, and where the role of a Nurse extends far beyond the bedside into the heart of societal well-being. I humbly seek this opportunity not only as a career move but as a meaningful commitment to growing alongside South Korea’s healthcare evolution. The path to becoming an exemplary Nurse in South Korea Seoul is both my professional ambition and my personal vow, and I am prepared to honor it with unwavering diligence.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Seoul, South Korea</dc:title>
  <dc:creator/>
  <dc:language>en</dc:language>
  <cp:keywords/>
  <dcterms:created xsi:type="dcterms:W3CDTF">2026-07-23T14:14:51Z</dcterms:created>
  <dcterms:modified xsi:type="dcterms:W3CDTF">2026-07-23T14:14:51Z</dcterms:modified>
</cp:coreProperties>
</file>

<file path=docProps/custom.xml><?xml version="1.0" encoding="utf-8"?>
<Properties xmlns="http://schemas.openxmlformats.org/officeDocument/2006/custom-properties" xmlns:vt="http://schemas.openxmlformats.org/officeDocument/2006/docPropsVTypes"/>
</file>