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dd4850f6928e6d67ef1e9e107b42a1ce8f1bfae"/>
    <w:p>
      <w:pPr>
        <w:pStyle w:val="Heading1"/>
      </w:pPr>
      <w:r>
        <w:t xml:space="preserve">Statement of Purpose: Pursuing Nursing Excellence in Turkey Istanbul</w:t>
      </w:r>
    </w:p>
    <w:p>
      <w:pPr>
        <w:pStyle w:val="FirstParagraph"/>
      </w:pPr>
      <w:r>
        <w:t xml:space="preserve">As a dedicated and compassionate healthcare professional with five years of comprehensive clinical experience across diverse settings, I am writing this Statement of Purpose to formally express my profound commitment to advancing my nursing career within the vibrant healthcare ecosystem of Turkey Istanbul. This document serves as a testament to my professional journey, philosophical alignment with Turkish medical values, and unwavering dedication to contributing meaningfully to the nation's evolving healthcare landscape. Istanbul—a city uniquely positioned at the crossroads of Europe and Asia—represents not merely a destination but a transformative opportunity where my expertise as a Nurse can synergize with Turkey's ambitious healthcare modernization initiatives.</w:t>
      </w:r>
    </w:p>
    <w:p>
      <w:pPr>
        <w:pStyle w:val="BodyText"/>
      </w:pPr>
      <w:r>
        <w:t xml:space="preserve">My nursing foundation began during my Bachelor of Science in Nursing (BSN) program at [University Name], where I cultivated both clinical acumen and cultural sensitivity through rotations in multicultural urban hospitals. This experience ignited my passion for patient-centered care within dynamic metropolitan environments. Subsequent roles at [Hospital Name] exposed me to high-acuity trauma, geriatric care, and community health outreach—skills I now recognize as essential for Istanbul's complex healthcare demands. What particularly resonated with me was the opportunity to serve immigrant populations experiencing language barriers; this directly aligns with Istanbul's status as a global hub hosting over 150 nationalities. As a Nurse, I learned that true healing transcends medical protocols—it requires understanding the cultural fabric of each patient's life.</w:t>
      </w:r>
    </w:p>
    <w:p>
      <w:pPr>
        <w:pStyle w:val="BodyText"/>
      </w:pPr>
      <w:r>
        <w:t xml:space="preserve">My decision to pursue nursing practice in Turkey Istanbul stems from profound respect for the nation’s healthcare philosophy and infrastructure. Turkey has made remarkable strides in recent decades, particularly under initiatives like "National Health Transformation Program," which emphasizes accessible primary care and technological integration across urban centers. Istanbul’s hospitals—including renowned institutions like Memorial Health Group and Medipol University Hospitals—represent a unique confluence of cutting-edge facilities and community-focused care that mirrors my professional ethos. I am especially drawn to Turkey's holistic approach, where traditional healing practices coexist with evidence-based medicine—a harmony I believe elevates patient outcomes beyond Western models. Furthermore, Istanbul’s strategic location bridges continents, offering unparalleled exposure to global health challenges that demand culturally intelligent nursing solutions.</w:t>
      </w:r>
    </w:p>
    <w:p>
      <w:pPr>
        <w:pStyle w:val="BodyText"/>
      </w:pPr>
      <w:r>
        <w:t xml:space="preserve">What distinguishes my qualifications for this role is not merely clinical expertise but a proactive commitment to cross-cultural competence. During my tenure at [Hospital Name], I spearheaded a multilingual patient education initiative for Turkish-speaking refugees, collaborating with community leaders to design accessible health materials in Arabic and Farsi. This project taught me that effective nursing in Istanbul requires more than language fluency—it demands respect for local customs, familial decision-making structures, and spiritual practices integral to Turkish healthcare traditions. I have begun formal Turkish language studies through the Goethe-Institut’s intensive program (reaching B1 level), ensuring I can communicate with patients and colleagues with dignity from day one. My understanding of Turkey's healthcare regulations—from the Ministry of Health’s nursing licensure standards to HIPAA-equivalent data privacy laws—further positions me as a seamless contributor.</w:t>
      </w:r>
    </w:p>
    <w:p>
      <w:pPr>
        <w:pStyle w:val="BodyText"/>
      </w:pPr>
      <w:r>
        <w:t xml:space="preserve">I am acutely aware that Istanbul faces specific healthcare challenges: an aging population requiring geriatric specialization, rising chronic disease management needs, and the complexities of serving migrant communities. As a Nurse with experience in diabetes education and mental health support for displaced persons, I bring direct relevance to these priorities. For instance, my work developing culturally tailored COPD management plans reduced readmission rates by 22% among non-Turkish speakers—a model I am eager to adapt for Istanbul’s diverse neighborhoods like Kadıköy or Ümraniye. Additionally, Turkey’s growing emphasis on preventive care through neighborhood health centers (Sağlık Ocağı) aligns with my passion for community outreach; I intend to volunteer with local initiatives to address maternal health disparities in Istanbul's underserved districts.</w:t>
      </w:r>
    </w:p>
    <w:p>
      <w:pPr>
        <w:pStyle w:val="BodyText"/>
      </w:pPr>
      <w:r>
        <w:t xml:space="preserve">My long-term vision extends beyond clinical practice into leadership and education. I aspire to collaborate with Istanbul universities like Marmara or Istanbul University to develop culturally responsive nursing curricula, particularly for international healthcare teams. Turkey’s recent accreditation of nursing programs by the National Accreditation Board offers a framework for integrating global best practices while preserving local context—a mission I am prepared to champion. Working in Turkey would allow me to bridge my Western clinical training with Turkish healthcare wisdom, fostering innovation through cultural exchange rather than mere adaptation.</w:t>
      </w:r>
    </w:p>
    <w:p>
      <w:pPr>
        <w:pStyle w:val="BodyText"/>
      </w:pPr>
      <w:r>
        <w:t xml:space="preserve">The opportunity to serve as a Nurse in Istanbul represents more than career progression; it is an alignment of purpose with possibility. I recognize that Turkish healthcare values—embodied in the principle of "hasta merkezli bakım" (patient-centered care)—resonate deeply with my own professional identity. Istanbul’s hospitals, from private clinics to state-run facilities, actively seek nurses who embody empathy without cultural presumption—a standard I have strived for daily. My goal is to become a trusted member of Istanbul’s healthcare community, contributing not just skills but a commitment to nurturing the city's spirit of resilience and inclusivity.</w:t>
      </w:r>
    </w:p>
    <w:p>
      <w:pPr>
        <w:pStyle w:val="BodyText"/>
      </w:pPr>
      <w:r>
        <w:t xml:space="preserve">As I prepare to submit this Statement of Purpose, I reaffirm my dedication to upholding Turkey's highest nursing standards while embracing the warmth and hospitality that define Istanbul. This is not merely an application—it is a promise: To honor the trust placed in me as a Nurse, to learn from Turkish healthcare pioneers, and to grow alongside Istanbul as it continues its extraordinary journey toward health equity for all. I am eager to bring my passion, adaptability, and cultural humility to your institution’s mission and contribute meaningfully to Turkey Istanbul’s healthcare narrative.</w:t>
      </w:r>
    </w:p>
    <w:p>
      <w:pPr>
        <w:pStyle w:val="BodyText"/>
      </w:pPr>
      <w:r>
        <w:t xml:space="preserve">Thank you for considering my application. I look forward to discussing how my vision aligns with your institution's goals in the heart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Turkey Istanbul</dc:title>
  <dc:creator/>
  <dc:language>en</dc:language>
  <cp:keywords/>
  <dcterms:created xsi:type="dcterms:W3CDTF">2026-07-23T04:03:13Z</dcterms:created>
  <dcterms:modified xsi:type="dcterms:W3CDTF">2026-07-23T04:03:13Z</dcterms:modified>
</cp:coreProperties>
</file>

<file path=docProps/custom.xml><?xml version="1.0" encoding="utf-8"?>
<Properties xmlns="http://schemas.openxmlformats.org/officeDocument/2006/custom-properties" xmlns:vt="http://schemas.openxmlformats.org/officeDocument/2006/docPropsVTypes"/>
</file>