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statement-of-purpose"/>
    <w:p>
      <w:pPr>
        <w:pStyle w:val="Heading1"/>
      </w:pPr>
      <w:r>
        <w:t xml:space="preserve">Statement of Purpose</w:t>
      </w:r>
    </w:p>
    <w:bookmarkStart w:id="26" w:name="X451d9d7d980e55eb53c71ad16d80743bcbe7f51"/>
    <w:p>
      <w:pPr>
        <w:pStyle w:val="Heading2"/>
      </w:pPr>
      <w:r>
        <w:t xml:space="preserve">Pursuing Excellence in Nursing at the Heart of United States Chicago</w:t>
      </w:r>
    </w:p>
    <w:p>
      <w:pPr>
        <w:pStyle w:val="FirstParagraph"/>
      </w:pPr>
      <w:r>
        <w:t xml:space="preserve">As a dedicated and compassionate registered nurse with seven years of clinical experience across diverse healthcare settings, I am writing this Statement of Purpose to formally express my commitment to advancing my nursing career within the dynamic healthcare ecosystem of United States Chicago. My journey in nursing has been defined by an unwavering passion for patient-centered care, a deep respect for cultural diversity, and a profound admiration for Chicago's reputation as a national leader in innovative healthcare delivery. This document outlines my professional trajectory, aspirations within the Chicagoland region, and my readiness to contribute meaningfully to the city's healthcare landscape.</w:t>
      </w:r>
    </w:p>
    <w:bookmarkStart w:id="20" w:name="academic-foundation-and-clinical-mastery"/>
    <w:p>
      <w:pPr>
        <w:pStyle w:val="Heading3"/>
      </w:pPr>
      <w:r>
        <w:t xml:space="preserve">Academic Foundation and Clinical Mastery</w:t>
      </w:r>
    </w:p>
    <w:p>
      <w:pPr>
        <w:pStyle w:val="FirstParagraph"/>
      </w:pPr>
      <w:r>
        <w:t xml:space="preserve">My formal education at the National University of Health Sciences in Manila equipped me with a robust theoretical foundation in medical-surgical, maternal-child, and critical care nursing. However, it was my clinical rotations at St. Luke's General Hospital—where I managed 15+ complex cases daily under high-pressure conditions—that truly forged my professional identity. I consistently demonstrated excellence in rapid assessment skills, evidence-based intervention planning, and interdisciplinary collaboration. Most significantly, I spearheaded a patient education initiative for diabetic patients from Chicago’s underserved Pilsen neighborhood during a clinical externship with the University of Illinois Health System—experiencing firsthand how culturally competent care transforms health outcomes. This experience crystallized my desire to practice as a Nurse in United States Chicago, where I could merge clinical expertise with community-centered advocacy.</w:t>
      </w:r>
    </w:p>
    <w:bookmarkEnd w:id="20"/>
    <w:bookmarkStart w:id="21" w:name="X1c416d85cfe3fdd6be5257b1cc4269c0f39620d"/>
    <w:p>
      <w:pPr>
        <w:pStyle w:val="Heading3"/>
      </w:pPr>
      <w:r>
        <w:t xml:space="preserve">Why Chicago? A City of Healthcare Opportunity</w:t>
      </w:r>
    </w:p>
    <w:p>
      <w:pPr>
        <w:pStyle w:val="FirstParagraph"/>
      </w:pPr>
      <w:r>
        <w:t xml:space="preserve">Chicago’s healthcare infrastructure represents a unique confluence of academic excellence, urban diversity, and pioneering innovation—making it the ideal environment for my professional growth. I am particularly drawn to the city’s commitment to addressing health disparities through initiatives like the Chicago Department of Public Health’s Healthy Chicago 2025 framework. Having worked in areas with similar socioeconomic challenges in my home country, I recognize that Chicago’s community health centers (such as those operated by Advocate Health Care and Rush University Medical Center) provide unparalleled opportunities to serve marginalized populations while implementing cutting-edge care models. The city's world-class institutions—from the Bill &amp; Melinda Gates Foundation-funded Cook County Hospital to the innovative telehealth programs at Northwestern Medicine—offer a fertile ground for professional advancement that aligns perfectly with my goal of becoming a clinical nurse specialist focused on chronic disease management in urban settings.</w:t>
      </w:r>
    </w:p>
    <w:bookmarkEnd w:id="21"/>
    <w:bookmarkStart w:id="22" w:name="X1cf1fba6c9493effa8d26a5d4ec26464fac3b41"/>
    <w:p>
      <w:pPr>
        <w:pStyle w:val="Heading3"/>
      </w:pPr>
      <w:r>
        <w:t xml:space="preserve">Professional Vision: Bridging Clinical Expertise and Community Impact</w:t>
      </w:r>
    </w:p>
    <w:p>
      <w:pPr>
        <w:pStyle w:val="FirstParagraph"/>
      </w:pPr>
      <w:r>
        <w:t xml:space="preserve">In the United States Chicago, I aim to transition from clinical practice into a leadership role that addresses systemic healthcare gaps. My short-term objective is to secure an acute care nursing position at a major Chicago hospital where I can refine my critical thinking in emergency response and complex case management. Long-term, I plan to pursue certification as a Family Nurse Practitioner through Loyola University Chicago’s accelerated program, with specialization in diabetes prevention—a focus directly responding to the city’s high rates of health inequity among Black and Hispanic communities. Crucially, I intend to partner with organizations like the Chicago Urban League and local community clinics to develop culturally tailored wellness programs that move beyond traditional clinical models. As a Nurse committed to holistic care, I believe Chicago’s diverse neighborhoods—where 37% of residents speak a language other than English at home—demand exactly this intersection of clinical skill and community engagement.</w:t>
      </w:r>
    </w:p>
    <w:bookmarkEnd w:id="22"/>
    <w:bookmarkStart w:id="23" w:name="X0b34006b7dcf944d4fafd01bf64e529c3dc4d64"/>
    <w:p>
      <w:pPr>
        <w:pStyle w:val="Heading3"/>
      </w:pPr>
      <w:r>
        <w:t xml:space="preserve">Commitment to United States Nursing Standards and Ethical Practice</w:t>
      </w:r>
    </w:p>
    <w:p>
      <w:pPr>
        <w:pStyle w:val="FirstParagraph"/>
      </w:pPr>
      <w:r>
        <w:t xml:space="preserve">I understand that practicing as a Nurse in the United States requires adherence to rigorous professional standards, which I have diligently prepared for through my continuous education. I have completed the NCLEX-RN preparation program with distinction and am actively pursuing certification in ACLS, BLS, and PALS to meet Chicago’s healthcare facility requirements. More importantly, I have studied the American Nurses Association Code of Ethics extensively—particularly its emphasis on social justice—which resonates deeply with my experience advocating for refugee patients in Manila who faced language barriers accessing care. In Chicago, I will uphold these ethical principles while navigating complex urban health challenges, ensuring every patient receives dignity and respect regardless of background or insurance status.</w:t>
      </w:r>
    </w:p>
    <w:bookmarkEnd w:id="23"/>
    <w:bookmarkStart w:id="24" w:name="Xebd580bbb5b5cc34d9782f8a2b73a21cf14a792"/>
    <w:p>
      <w:pPr>
        <w:pStyle w:val="Heading3"/>
      </w:pPr>
      <w:r>
        <w:t xml:space="preserve">The Transformative Power of Chicago’s Healthcare Community</w:t>
      </w:r>
    </w:p>
    <w:p>
      <w:pPr>
        <w:pStyle w:val="FirstParagraph"/>
      </w:pPr>
      <w:r>
        <w:t xml:space="preserve">What excites me most about joining Chicago’s nursing community is its collaborative spirit and willingness to innovate. During my research into local healthcare institutions, I was inspired by the work of nurses at Cook County Health who pioneered telemedicine outreach for homeless populations—a model I intend to study closely as I integrate into their teams. The city’s unique blend of academic medical centers, public health initiatives, and grassroots organizations creates a supportive ecosystem where nurses are empowered as change-makers. My previous experience leading a hospital-wide infection control task force has prepared me to contribute immediately to such collaborative efforts in Chicago, whether through quality improvement projects or patient safety advocacy.</w:t>
      </w:r>
    </w:p>
    <w:bookmarkEnd w:id="24"/>
    <w:bookmarkStart w:id="25" w:name="conclusion-a-purposeful-journey-ahead"/>
    <w:p>
      <w:pPr>
        <w:pStyle w:val="Heading3"/>
      </w:pPr>
      <w:r>
        <w:t xml:space="preserve">Conclusion: A Purposeful Journey Ahead</w:t>
      </w:r>
    </w:p>
    <w:p>
      <w:pPr>
        <w:pStyle w:val="FirstParagraph"/>
      </w:pPr>
      <w:r>
        <w:t xml:space="preserve">This Statement of Purpose reflects not just my professional aspirations, but my deep conviction that Chicago represents the optimal arena for me to fulfill my mission as a Nurse. The city’s commitment to equitable healthcare access, its vibrant network of healthcare innovators, and its rich cultural tapestry provide the perfect context for me to grow from an accomplished clinician into a leader who bridges clinical excellence with community health impact. I am eager to bring my proven skills in patient advocacy, multicultural communication, and evidence-based practice to Chicago’s frontline healthcare settings. As I embark on this next chapter within United States Chicago, I am confident that my dedication—coupled with the city’s spirit of innovation—will enable me to make meaningful contributions that improve lives across its neighborhoods. My journey as a Nurse is not merely a career choice; it is a lifelong commitment to healing communities, one patient at a time.</w:t>
      </w:r>
    </w:p>
    <w:p>
      <w:pPr>
        <w:pStyle w:val="BodyText"/>
      </w:pPr>
      <w:r>
        <w:t xml:space="preserve">Sincerely,</w:t>
      </w:r>
      <w:r>
        <w:br/>
      </w:r>
      <w:r>
        <w:rPr>
          <w:iCs/>
          <w:i/>
        </w:rPr>
        <w:t xml:space="preserve">Anna Rodriguez, RN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United States Chicago</dc:title>
  <dc:creator/>
  <dc:language>en</dc:language>
  <cp:keywords/>
  <dcterms:created xsi:type="dcterms:W3CDTF">2026-07-23T21:21:13Z</dcterms:created>
  <dcterms:modified xsi:type="dcterms:W3CDTF">2026-07-23T21:21:13Z</dcterms:modified>
</cp:coreProperties>
</file>

<file path=docProps/custom.xml><?xml version="1.0" encoding="utf-8"?>
<Properties xmlns="http://schemas.openxmlformats.org/officeDocument/2006/custom-properties" xmlns:vt="http://schemas.openxmlformats.org/officeDocument/2006/docPropsVTypes"/>
</file>