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4" w:name="X40fe89ba0e3682e4df69032247137b8fdbe0006"/>
    <w:p>
      <w:pPr>
        <w:pStyle w:val="Heading1"/>
      </w:pPr>
      <w:r>
        <w:t xml:space="preserve">Statement of Purpose: Advancing Nursing Excellence in United States Houston</w:t>
      </w:r>
    </w:p>
    <w:p>
      <w:pPr>
        <w:pStyle w:val="FirstParagraph"/>
      </w:pPr>
      <w:r>
        <w:t xml:space="preserve">From the moment I first donned a nursing uniform during my clinical rotation at a bustling urban hospital, I knew my calling was to serve as a compassionate and skilled nurse within the vibrant healthcare landscape of the United States. Now, as I prepare to advance my career in one of America’s most dynamic cities, Houston, Texas—where cultural diversity meets cutting-edge medical innovation—I am committed to contributing my expertise and dedication to the community that has shaped modern American healthcare. This Statement of Purpose articulates my professional journey as a nurse, my alignment with the values of United States nursing standards, and my profound commitment to making a meaningful difference in Houston’s unique healthcare ecosystem.</w:t>
      </w:r>
    </w:p>
    <w:bookmarkStart w:id="20" w:name="foundations-of-my-nursing-journey"/>
    <w:p>
      <w:pPr>
        <w:pStyle w:val="Heading2"/>
      </w:pPr>
      <w:r>
        <w:t xml:space="preserve">Foundations of My Nursing Journey</w:t>
      </w:r>
    </w:p>
    <w:p>
      <w:pPr>
        <w:pStyle w:val="FirstParagraph"/>
      </w:pPr>
      <w:r>
        <w:t xml:space="preserve">My decision to pursue nursing was forged in the crucible of personal experience. Witnessing my grandmother receive exceptional, culturally sensitive care during her battle with diabetes at a community health center instilled in me a deep respect for the nurse’s role as both healer and advocate. This ignited my academic pursuit of a Bachelor of Science in Nursing (BSN) from [University Name], accredited by the Commission on Collegiate Nursing Education (CCNE). Throughout my program, I immersed myself in evidence-based practice, mastering skills ranging from complex wound management to trauma response. Crucially, I sought opportunities to work within diverse urban settings—rotating through emergency departments in underserved neighborhoods where language barriers and socioeconomic challenges demanded not just clinical proficiency but profound cultural humility.</w:t>
      </w:r>
    </w:p>
    <w:p>
      <w:pPr>
        <w:pStyle w:val="BodyText"/>
      </w:pPr>
      <w:r>
        <w:t xml:space="preserve">My clinical experiences were instrumental in shaping my philosophy. At [Hospital Name], a Level I Trauma Center in a major U.S. city, I collaborated with interdisciplinary teams to manage high-acuity cases while adhering strictly to United States healthcare protocols like HIPAA compliance and the American Nurses Association (ANA) Code of Ethics. I spearheaded a project improving patient education for non-English speakers, reducing readmission rates by 15% through tailored multilingual resources. This experience cemented my belief that effective nursing in the United States transcends technical skill—it requires empathy, advocacy, and an unwavering commitment to health equity.</w:t>
      </w:r>
    </w:p>
    <w:bookmarkEnd w:id="20"/>
    <w:bookmarkStart w:id="21" w:name="Xed62f809a25dbb04465162ae2159e6b137a7218"/>
    <w:p>
      <w:pPr>
        <w:pStyle w:val="Heading2"/>
      </w:pPr>
      <w:r>
        <w:t xml:space="preserve">Why Houston: A Convergence of Opportunity and Community</w:t>
      </w:r>
    </w:p>
    <w:p>
      <w:pPr>
        <w:pStyle w:val="FirstParagraph"/>
      </w:pPr>
      <w:r>
        <w:t xml:space="preserve">I am drawn to Houston not merely as a location but as a microcosm of America’s healthcare future. With its unparalleled cultural mosaic—home to over 1 million immigrants from more than 100 countries—I recognize Houston’s unique opportunity to advance nursing practice through inclusive care. The city’s world-renowned institutions, including MD Anderson Cancer Center, Baylor St. Luke’s Medical Center, and the Texas Medical Center (the largest medical complex globally), represent the pinnacle of U.S. healthcare innovation. I am eager to contribute my background in trauma care and community health to these settings while learning from Houston’s legacy of pioneering nursing leadership.</w:t>
      </w:r>
    </w:p>
    <w:p>
      <w:pPr>
        <w:pStyle w:val="BodyText"/>
      </w:pPr>
      <w:r>
        <w:t xml:space="preserve">Moreover, Houston faces distinct challenges that align with my professional purpose: chronic disease management in high-risk populations, disaster preparedness (following Hurricane Harvey’s impact), and bridging gaps for the uninsured. As a nurse committed to serving all patients regardless of background, I am particularly motivated by Houston’s focus on community health initiatives like the Harris Health System’s programs addressing diabetes and maternal health disparities. My fluency in Spanish, developed through years of volunteering at local clinics, positions me to directly serve Hispanic communities—the largest demographic group in Greater Houston—ensuring care is both linguistically accessible and culturally resonant.</w:t>
      </w:r>
    </w:p>
    <w:bookmarkEnd w:id="21"/>
    <w:bookmarkStart w:id="22" w:name="Xaaa7544554f07b9ca2f8bc4e562b0506fcb1d87"/>
    <w:p>
      <w:pPr>
        <w:pStyle w:val="Heading2"/>
      </w:pPr>
      <w:r>
        <w:t xml:space="preserve">Alignment with United States Nursing Standards</w:t>
      </w:r>
    </w:p>
    <w:p>
      <w:pPr>
        <w:pStyle w:val="FirstParagraph"/>
      </w:pPr>
      <w:r>
        <w:t xml:space="preserve">My training rigorously prepared me for the ethical and clinical demands of U.S. nursing practice. I hold active licensure as a Registered Nurse (RN) in [State], having passed the NCLEX-RN examination with honors, and maintain current certifications in Basic Life Support (BLS), Advanced Cardiac Life Support (ACLS), and Pediatric Advanced Life Support (PALS). I am deeply familiar with U.S. healthcare frameworks: electronic health records systems like Epic, data-driven quality improvement initiatives, and federal standards such as the Affordable Care Act’s emphasis on preventive care. My academic work focused on translating national guidelines—like the CDC’s infection control protocols—into daily practice to ensure patient safety and optimal outcomes.</w:t>
      </w:r>
    </w:p>
    <w:p>
      <w:pPr>
        <w:pStyle w:val="BodyText"/>
      </w:pPr>
      <w:r>
        <w:t xml:space="preserve">Crucially, I understand that nursing in the United States is not just a profession but a partnership with patients. During my tenure at [Clinic Name], I co-designed a patient-centered care model prioritizing shared decision-making, which improved patient satisfaction scores by 22%. This approach reflects the ANA’s vision of nursing as a collaborative discipline rooted in respect and dignity—a principle I intend to uphold in every interaction within Houston’s healthcare system.</w:t>
      </w:r>
    </w:p>
    <w:bookmarkEnd w:id="22"/>
    <w:bookmarkStart w:id="23" w:name="Xfa9bc2ccb868ddf495c8b441259ab2da14c8101"/>
    <w:p>
      <w:pPr>
        <w:pStyle w:val="Heading2"/>
      </w:pPr>
      <w:r>
        <w:t xml:space="preserve">Future Contributions in United States Houston</w:t>
      </w:r>
    </w:p>
    <w:p>
      <w:pPr>
        <w:pStyle w:val="FirstParagraph"/>
      </w:pPr>
      <w:r>
        <w:t xml:space="preserve">My immediate goal is to join a forward-thinking healthcare institution in Houston where I can contribute my expertise while growing under the mentorship of seasoned nursing leaders. I aim to specialize further in community health, potentially pursuing a Master of Science in Nursing (MSN) with an emphasis on public health or family practice, to better address systemic issues like hypertension prevalence among Black and Hispanic populations in Harris County. Long-term, I aspire to become a nurse educator at a local university—such as the University of Houston College of Nursing—cultivating the next generation of nurses equipped to serve Houston’s evolving needs.</w:t>
      </w:r>
    </w:p>
    <w:p>
      <w:pPr>
        <w:pStyle w:val="BodyText"/>
      </w:pPr>
      <w:r>
        <w:t xml:space="preserve">Ultimately, my aspiration is not merely to work as a nurse in United States Houston but to be an integral part of its healing narrative. I am prepared to embrace the city’s fast pace, its cultural richness, and its urgent healthcare demands with the same dedication I bring to every patient. As Houston continues to evolve as a global hub for medicine and diversity, I am eager to channel my skills toward ensuring that excellence in nursing reaches every corner of this community—because in the United States, true healthcare equity begins at the bedside.</w:t>
      </w:r>
    </w:p>
    <w:p>
      <w:pPr>
        <w:pStyle w:val="BodyText"/>
      </w:pPr>
      <w:r>
        <w:t xml:space="preserve">I welcome the opportunity to bring my clinical acumen, cultural competence, and unwavering commitment to patient-centered care to Houston’s esteemed healthcare institutions. Together with fellow nurses across our nation, I will help build a healthier future for all residents of this remarkable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United States Houston</dc:title>
  <dc:creator/>
  <dc:language>en</dc:language>
  <cp:keywords/>
  <dcterms:created xsi:type="dcterms:W3CDTF">2025-12-10T06:28:34Z</dcterms:created>
  <dcterms:modified xsi:type="dcterms:W3CDTF">2025-12-10T06:28:34Z</dcterms:modified>
</cp:coreProperties>
</file>

<file path=docProps/custom.xml><?xml version="1.0" encoding="utf-8"?>
<Properties xmlns="http://schemas.openxmlformats.org/officeDocument/2006/custom-properties" xmlns:vt="http://schemas.openxmlformats.org/officeDocument/2006/docPropsVTypes"/>
</file>