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statement-of-purpose"/>
    <w:p>
      <w:pPr>
        <w:pStyle w:val="Heading1"/>
      </w:pPr>
      <w:r>
        <w:t xml:space="preserve">Statement of Purpose</w:t>
      </w:r>
    </w:p>
    <w:p>
      <w:pPr>
        <w:pStyle w:val="FirstParagraph"/>
      </w:pPr>
      <w:r>
        <w:t xml:space="preserve">As I stand at the threshold of my nursing career, my vision is unshakably anchored to the heart of Zimbabwe—specifically, the vibrant yet challenging urban landscape of Harare. This</w:t>
      </w:r>
      <w:r>
        <w:t xml:space="preserve"> </w:t>
      </w:r>
      <w:r>
        <w:rPr>
          <w:iCs/>
          <w:i/>
        </w:rPr>
        <w:t xml:space="preserve">Statement of Purpose</w:t>
      </w:r>
      <w:r>
        <w:t xml:space="preserve"> </w:t>
      </w:r>
      <w:r>
        <w:t xml:space="preserve">articulates my unwavering commitment to serve as a compassionate and skilled</w:t>
      </w:r>
      <w:r>
        <w:t xml:space="preserve"> </w:t>
      </w:r>
      <w:r>
        <w:rPr>
          <w:iCs/>
          <w:i/>
        </w:rPr>
        <w:t xml:space="preserve">Nurse</w:t>
      </w:r>
      <w:r>
        <w:t xml:space="preserve"> </w:t>
      </w:r>
      <w:r>
        <w:t xml:space="preserve">within Zimbabwe's healthcare ecosystem, with Harare as my dedicated professional home. My journey has been shaped by the realities of our nation’s health needs, where access to quality care remains both a privilege and a profound responsibility. I write this not merely as an application, but as a pledge to embody the spirit of healing that defines Zimbabwean nursing.</w:t>
      </w:r>
    </w:p>
    <w:p>
      <w:pPr>
        <w:pStyle w:val="BodyText"/>
      </w:pPr>
      <w:r>
        <w:t xml:space="preserve">Growing up in the bustling streets of Harare’s Mbare suburb, I witnessed firsthand the resilience of our community in the face of systemic healthcare gaps. My grandmother’s struggles with chronic hypertension—managed through visits to a cramped public clinic staffed by overworked nurses—taught me that nursing transcends clinical skill; it is an act of profound human dignity. At 15, while volunteering at Harare’s Parirenyatwa Hospital during school holidays, I observed nurses administering vaccines in open-air clinics under scorching suns, often with limited resources. One nurse, Sister Tinashe, became my mentor: she taught me to listen beyond symptoms to the stories behind each patient’s pain. That experience crystallized my purpose—</w:t>
      </w:r>
      <w:r>
        <w:rPr>
          <w:iCs/>
          <w:i/>
        </w:rPr>
        <w:t xml:space="preserve">I am not just applying for a job; I am answering a call from Zimbabwe Harare itself</w:t>
      </w:r>
      <w:r>
        <w:t xml:space="preserve">.</w:t>
      </w:r>
    </w:p>
    <w:p>
      <w:pPr>
        <w:pStyle w:val="BodyText"/>
      </w:pPr>
      <w:r>
        <w:t xml:space="preserve">My academic foundation was forged at the University of Zimbabwe’s College of Health Sciences, where I graduated with honors in General Nursing. The curriculum emphasized community health—a necessity given Zimbabwe’s burden of HIV/AIDS, maternal health disparities, and emerging non-communicable diseases. During my clinical rotations at Harare Central Hospital (HCH), I spearheaded a mobile hypertension screening initiative targeting informal settlements like Chitungwiza. This project, which screened 320 residents in three months, reinforced my belief that effective nursing must meet patients where they are—physically and culturally. I learned to navigate local health beliefs while integrating evidence-based practices, a skill vital for success in</w:t>
      </w:r>
      <w:r>
        <w:t xml:space="preserve"> </w:t>
      </w:r>
      <w:r>
        <w:rPr>
          <w:iCs/>
          <w:i/>
        </w:rPr>
        <w:t xml:space="preserve">Zimbabwe Harare</w:t>
      </w:r>
      <w:r>
        <w:t xml:space="preserve">, where traditional healers and modern medicine often coexist.</w:t>
      </w:r>
    </w:p>
    <w:p>
      <w:pPr>
        <w:pStyle w:val="BodyText"/>
      </w:pPr>
      <w:r>
        <w:t xml:space="preserve">Beyond clinical excellence, my experience has honed my ability to thrive under pressure—a critical asset in Zimbabwe’s resource-constrained settings. During the 2022 cholera outbreak in Harare’s high-density suburbs, I worked 16-hour shifts at a makeshift field clinic, managing triage while coordinating with WHO teams. I coordinated with community health workers to distribute rehydration salts and educate families on sanitation—proving that holistic care requires partnership. These experiences taught me that as a</w:t>
      </w:r>
      <w:r>
        <w:t xml:space="preserve"> </w:t>
      </w:r>
      <w:r>
        <w:rPr>
          <w:iCs/>
          <w:i/>
        </w:rPr>
        <w:t xml:space="preserve">Nurse</w:t>
      </w:r>
      <w:r>
        <w:t xml:space="preserve"> </w:t>
      </w:r>
      <w:r>
        <w:t xml:space="preserve">in Zimbabwe Harare, my role extends beyond the ward: I am a community advocate, educator, and crisis responder. This is not idealism; it is the reality of healthcare delivery here.</w:t>
      </w:r>
    </w:p>
    <w:p>
      <w:pPr>
        <w:pStyle w:val="BodyText"/>
      </w:pPr>
      <w:r>
        <w:t xml:space="preserve">My decision to anchor my career in Zimbabwe Harare stems from a deep understanding of our national health priorities. The government’s National Health Policy 2016–2025 prioritizes primary healthcare access, and Harare—with its dense population, aging infrastructure, and rising NCDs—demands nurses who understand both urban dynamics and rural-urban health inequities. I am drawn to institutions like the Parirenyatwa Complex Hospital and the Harare City Council’s community health centers because they embody this mission. Unlike global settings where nursing may focus on technical precision alone,</w:t>
      </w:r>
      <w:r>
        <w:t xml:space="preserve"> </w:t>
      </w:r>
      <w:r>
        <w:rPr>
          <w:iCs/>
          <w:i/>
        </w:rPr>
        <w:t xml:space="preserve">Zimbabwe Harare</w:t>
      </w:r>
      <w:r>
        <w:t xml:space="preserve"> </w:t>
      </w:r>
      <w:r>
        <w:t xml:space="preserve">requires nurses who can balance compassion with pragmatism: comforting a mother in a maternity ward while repairing a broken blood pressure monitor, or teaching diabetes management using locally available foods like morogo.</w:t>
      </w:r>
    </w:p>
    <w:p>
      <w:pPr>
        <w:pStyle w:val="BodyText"/>
      </w:pPr>
      <w:r>
        <w:t xml:space="preserve">I am equally committed to advancing nursing practice within Zimbabwe’s unique context. I have pursued certifications in HIV/AIDS care through the Ministry of Health and Child Care’s training programs and volunteered with NGOs like ZANU-PF Health Corps to support rural outreach. In my final year, I led a research project on nurse-led mental health interventions for youth in Harare schools—a topic underserved despite rising depression rates. This work reinforced that nursing is not just about treating illness, but preventing it through community trust. As a</w:t>
      </w:r>
      <w:r>
        <w:t xml:space="preserve"> </w:t>
      </w:r>
      <w:r>
        <w:rPr>
          <w:iCs/>
          <w:i/>
        </w:rPr>
        <w:t xml:space="preserve">Nurse</w:t>
      </w:r>
      <w:r>
        <w:t xml:space="preserve"> </w:t>
      </w:r>
      <w:r>
        <w:t xml:space="preserve">in Zimbabwe Harare, I will champion such initiatives, ensuring care is culturally safe and locally sustainable.</w:t>
      </w:r>
    </w:p>
    <w:p>
      <w:pPr>
        <w:pStyle w:val="BodyText"/>
      </w:pPr>
      <w:r>
        <w:t xml:space="preserve">Critically, my motivation springs from belonging. I am Harare-born; my family’s history is woven into the city’s fabric. When I walk through the markets of Mbare or clinics in Highfield, I see not just patients, but neighbors, friends, and kin. This connection fuels my resolve to contribute where it matters most: to strengthen a healthcare system that too often bears the weight of underinvestment. My</w:t>
      </w:r>
      <w:r>
        <w:t xml:space="preserve"> </w:t>
      </w:r>
      <w:r>
        <w:rPr>
          <w:iCs/>
          <w:i/>
        </w:rPr>
        <w:t xml:space="preserve">Statement of Purpose</w:t>
      </w:r>
      <w:r>
        <w:t xml:space="preserve"> </w:t>
      </w:r>
      <w:r>
        <w:t xml:space="preserve">is thus deeply personal—a promise to invest my skills in Zimbabwe Harare’s future.</w:t>
      </w:r>
    </w:p>
    <w:p>
      <w:pPr>
        <w:pStyle w:val="BodyText"/>
      </w:pPr>
      <w:r>
        <w:t xml:space="preserve">Looking ahead, I aspire to become a clinical leader who elevates nursing standards through mentorship and innovation. I plan to pursue a Master’s in Community Health Nursing, focusing on urban health systems. In the short term, I seek opportunities at Harare’s public hospitals or NGOs where my adaptability and community-centered approach can directly address gaps in maternal care and chronic disease management. With every patient I serve, I will embody the ethos of Zimbabwean nursing: selfless service rooted in respect.</w:t>
      </w:r>
    </w:p>
    <w:p>
      <w:pPr>
        <w:pStyle w:val="BodyText"/>
      </w:pPr>
      <w:r>
        <w:t xml:space="preserve">This</w:t>
      </w:r>
      <w:r>
        <w:t xml:space="preserve"> </w:t>
      </w:r>
      <w:r>
        <w:rPr>
          <w:iCs/>
          <w:i/>
        </w:rPr>
        <w:t xml:space="preserve">Statement of Purpose</w:t>
      </w:r>
      <w:r>
        <w:t xml:space="preserve"> </w:t>
      </w:r>
      <w:r>
        <w:t xml:space="preserve">is not a document—it is a commitment. A commitment to stand with Harare’s vulnerable populations as their nurse, advocate, and ally. I ask for the opportunity to bring my passion, skills, and heart to Zimbabwe Harare’s healthcare frontlines. Together, we can transform challenges into hope—one patient at a time.</w:t>
      </w:r>
    </w:p>
    <w:p>
      <w:pPr>
        <w:pStyle w:val="BodyText"/>
      </w:pPr>
      <w:r>
        <w:t xml:space="preserve">Sincerely,</w:t>
      </w:r>
      <w:r>
        <w:br/>
      </w:r>
      <w:r>
        <w:t xml:space="preserve">Thandiwe Moyo</w:t>
      </w:r>
      <w:r>
        <w:br/>
      </w:r>
      <w:r>
        <w:t xml:space="preserve">Nursing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Zimbabwe Harare</dc:title>
  <dc:creator/>
  <dc:language>en</dc:language>
  <cp:keywords/>
  <dcterms:created xsi:type="dcterms:W3CDTF">2026-05-31T02:48:48Z</dcterms:created>
  <dcterms:modified xsi:type="dcterms:W3CDTF">2026-05-31T02:48:48Z</dcterms:modified>
</cp:coreProperties>
</file>

<file path=docProps/custom.xml><?xml version="1.0" encoding="utf-8"?>
<Properties xmlns="http://schemas.openxmlformats.org/officeDocument/2006/custom-properties" xmlns:vt="http://schemas.openxmlformats.org/officeDocument/2006/docPropsVTypes"/>
</file>