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7f29dd1c8497b38b897459919bf982acd74a9d7"/>
    <w:p>
      <w:pPr>
        <w:pStyle w:val="Heading1"/>
      </w:pPr>
      <w:r>
        <w:t xml:space="preserve">Statement of Purpose: Advancing Occupational Therapy Practice in Argentina Buenos Aires</w:t>
      </w:r>
    </w:p>
    <w:p>
      <w:pPr>
        <w:pStyle w:val="FirstParagraph"/>
      </w:pPr>
      <w:r>
        <w:t xml:space="preserve">The pursuit of a career as an Occupational Therapist is not merely a professional aspiration for me; it is a deeply rooted commitment to fostering human potential within the vibrant, complex, and culturally rich context of Argentina. My decision to formally apply for advanced occupational therapy training and licensure in Buenos Aires stems from an unwavering conviction that meaningful participation in daily life—whether through education, work, leisure, or self-care—is fundamental to dignity and well-being. This Statement of Purpose articulates my journey, professional values, and vision for contributing significantly to the occupational therapy landscape within Argentina Buenos Aires.</w:t>
      </w:r>
    </w:p>
    <w:p>
      <w:pPr>
        <w:pStyle w:val="BodyText"/>
      </w:pPr>
      <w:r>
        <w:t xml:space="preserve">My academic foundation began with a Bachelor’s degree in Health Sciences at the Universidad Nacional de La Plata (UNLP), where I immersed myself in courses such as Human Anatomy, Neurological Rehabilitation, and Psychosocial Aspects of Disability. However, it was my clinical internship at the Clínica del Barrio in Buenos Aires' densely populated Caballito district that crystallized my purpose. Witnessing firsthand the profound impact of occupational therapy on elderly residents grappling with limited mobility in aging apartment buildings—often without adequate access to ramps or adapted equipment—I understood that OT is not just about treating conditions, but about designing environments and activities that empower individuals to engage fully within their communities. This experience in Argentina Buenos Aires revealed the urgent need for culturally competent, community-centered occupational therapy services that address local realities.</w:t>
      </w:r>
    </w:p>
    <w:p>
      <w:pPr>
        <w:pStyle w:val="BodyText"/>
      </w:pPr>
      <w:r>
        <w:t xml:space="preserve">Subsequently, I completed an intensive practicum at Hospital de Clínicas José de San Martín in Buenos Aires City. There, under the mentorship of licensed Argentine Occupational Therapists (OTs), I collaborated on interdisciplinary teams addressing pediatric developmental delays in public health centers across Belgrano and Villa Crespo. Working with children from diverse socioeconomic backgrounds, I developed expertise in implementing evidence-based interventions using locally available resources—such as repurposing household items for adaptive play—to overcome barriers to therapy access. This reinforced my belief that effective occupational therapy must be embedded within Argentina's specific social fabric, respecting the "familismo" cultural value while navigating the realities of public health system constraints. I observed how OTs in Argentina Buenos Aires often bridge gaps between families, schools, and community organizations—a role I am eager to deepen.</w:t>
      </w:r>
    </w:p>
    <w:p>
      <w:pPr>
        <w:pStyle w:val="BodyText"/>
      </w:pPr>
      <w:r>
        <w:t xml:space="preserve">My motivation extends beyond clinical skill; it is deeply tied to Argentina’s evolving occupational therapy framework. The National Ministry of Health's Plan for Disability (2019) emphasizes "community inclusion" as a pillar of social justice—a principle central to my practice philosophy. I am particularly inspired by the innovative work of the Asociación Argentina de Terapia Ocupacional (AATO), which champions OT’s role in urban accessibility initiatives across Buenos Aires. For instance, their recent project in Palermo district—adapting public parks for wheelchair users—demonstrated how OTs can directly influence municipal policy. I aspire to contribute to such efforts by advocating for accessible design standards and inclusive community programs within the context of Argentina Buenos Aires.</w:t>
      </w:r>
    </w:p>
    <w:p>
      <w:pPr>
        <w:pStyle w:val="BodyText"/>
      </w:pPr>
      <w:r>
        <w:t xml:space="preserve">My future goals are intrinsically linked to the needs of Buenos Aires’ population. With over 28% of the city’s residents aged 60+ (INDEC, 2023), there is a critical demand for geriatric occupational therapy services in home-care settings and community centers. I plan to specialize in this area, developing culturally relevant programs that address isolation, chronic disease management, and fall prevention—issues disproportionately affecting low-income neighborhoods like La Boca or Villa 31. Simultaneously, I aim to collaborate with local NGOs such as Fundación Crecer para Vivir to integrate OT into early childhood intervention for underprivileged communities. My long-term vision is to establish a community-based occupational therapy center in Buenos Aires that serves as both a clinical hub and a training ground for future Argentine OTs, adhering strictly to the standards set by Argentina’s National Council of Occupational Therapy (Consejo Nacional de Terapia Ocupacional).</w:t>
      </w:r>
    </w:p>
    <w:p>
      <w:pPr>
        <w:pStyle w:val="BodyText"/>
      </w:pPr>
      <w:r>
        <w:t xml:space="preserve">I recognize that practicing as an Occupational Therapist in Argentina requires more than technical expertise—it demands profound respect for local culture, adaptability within resource-limited settings, and active engagement with national regulatory frameworks. My fluency in Spanish and deep immersion in Argentine social dynamics—through volunteering at community kitchens (comedores populares) and participating in neighborhood assemblies—have equipped me with the humility to work alongside communities rather than impose external solutions. I am committed to continuous learning through Argentina’s accredited OT programs, such as those offered by the Universidad de Buenos Aires (UBA) or UADE University, which emphasize holistic, community-oriented practice.</w:t>
      </w:r>
    </w:p>
    <w:p>
      <w:pPr>
        <w:pStyle w:val="BodyText"/>
      </w:pPr>
      <w:r>
        <w:t xml:space="preserve">Argentina Buenos Aires is not just a location for my career; it is the living laboratory where I will transform my professional identity. The city’s challenges—urban inequality, aging populations, and under-resourced public health services—are precisely the arenas where occupational therapy’s unique philosophy of enabling participation can create transformative change. I am prepared to invest myself fully in mastering Argentina’s OT standards, contributing to its growing body of research on community-based practice, and supporting the nation’s vision for a more inclusive society. My journey as an Occupational Therapist began with a desire to help others; it will be fulfilled by serving the people of Argentina Buenos Aires with dedication, cultural intelligence, and unwavering commitment to their right to meaningful occupation.</w:t>
      </w:r>
    </w:p>
    <w:p>
      <w:pPr>
        <w:pStyle w:val="BodyText"/>
      </w:pPr>
      <w:r>
        <w:t xml:space="preserve">I stand ready to embrace this opportunity not as an outsider seeking credentials, but as a future colleague dedicated to advancing the profession within Argentina’s healthcare ecosystem. I am confident that my academic background, clinical experience in Buenos Aires communities, and alignment with national OT priorities position me to make a tangible contribution from day one. Thank you for considering my application to join the vital mission of occupational therapy in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 - Argentina Buenos Aires</dc:title>
  <dc:creator/>
  <dc:language>en</dc:language>
  <cp:keywords/>
  <dcterms:created xsi:type="dcterms:W3CDTF">2026-07-23T15:37:59Z</dcterms:created>
  <dcterms:modified xsi:type="dcterms:W3CDTF">2026-07-23T15:37:59Z</dcterms:modified>
</cp:coreProperties>
</file>

<file path=docProps/custom.xml><?xml version="1.0" encoding="utf-8"?>
<Properties xmlns="http://schemas.openxmlformats.org/officeDocument/2006/custom-properties" xmlns:vt="http://schemas.openxmlformats.org/officeDocument/2006/docPropsVTypes"/>
</file>