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1" w:name="statement-of-purpose"/>
    <w:p>
      <w:pPr>
        <w:pStyle w:val="Heading1"/>
      </w:pPr>
      <w:r>
        <w:t xml:space="preserve">STATEMENT OF PURPOSE</w:t>
      </w:r>
    </w:p>
    <w:bookmarkStart w:id="20" w:name="Xa4f4170ff5d7962f7540cfb7005dc01c8f4fb47"/>
    <w:p>
      <w:pPr>
        <w:pStyle w:val="Heading2"/>
      </w:pPr>
      <w:r>
        <w:t xml:space="preserve">Becoming an Occupational Therapist in Argentina Córdoba</w:t>
      </w:r>
    </w:p>
    <w:p>
      <w:pPr>
        <w:pStyle w:val="FirstParagraph"/>
      </w:pPr>
      <w:r>
        <w:t xml:space="preserve">As I prepare to embark on my professional journey as an Occupational Therapist, I am compelled to articulate a clear vision for how I intend to contribute meaningfully within the vibrant healthcare landscape of Argentina Córdoba. This Statement of Purpose outlines my academic foundation, professional philosophy, and unwavering commitment to serving communities in Córdoba through evidence-based occupational therapy practice. My aspiration extends beyond personal career growth; it is deeply rooted in the belief that occupational therapy can transform lives in Argentine society by empowering individuals to engage fully in daily activities within their unique cultural contexts.</w:t>
      </w:r>
    </w:p>
    <w:p>
      <w:pPr>
        <w:pStyle w:val="BodyText"/>
      </w:pPr>
      <w:r>
        <w:t xml:space="preserve">My academic journey culminated in a Master's degree in Occupational Therapy from [University Name], where I developed expertise across neurological rehabilitation, pediatric development, and geriatric care. Through rigorous coursework and clinical rotations at [Hospital/Clinic Name], I mastered the International Classification of Functioning, Disability and Health (ICF) framework—a vital tool for understanding occupational performance within cultural ecosystems. A pivotal experience occurred during my fieldwork in a community health center serving low-income neighborhoods in Buenos Aires, where I witnessed firsthand how socioeconomic barriers limit access to therapeutic services. This reinforced my conviction that effective intervention must address not only physical capabilities but also environmental and cultural determinants of health—a principle I am eager to apply specifically within the context of Argentina Córdoba.</w:t>
      </w:r>
    </w:p>
    <w:p>
      <w:pPr>
        <w:pStyle w:val="BodyText"/>
      </w:pPr>
      <w:r>
        <w:t xml:space="preserve">What draws me most powerfully to Argentina Córdoba is its distinctive confluence of urban healthcare infrastructure and rich indigenous influences. The city's public health network, particularly through the Ministry of Health's "Salud de la Ciudad" program, actively seeks occupational therapists to address growing needs in elderly care and disability inclusion. As a student deeply engaged with Argentine cultural studies, I have researched how Córdoba’s traditional crafts (like *alfarería* pottery and *cosechero* textiles) serve as therapeutic mediums for older adults—practices that align perfectly with occupational therapy's holistic approach. I am committed to integrating such culturally resonant activities into treatment plans rather than imposing Western clinical models. For instance, I envision collaborating with Córdoba’s renowned *Centro de Atención Psicosocial* (CAPS) to develop community-based programs where therapeutic sessions incorporate local folk art traditions, enhancing both cultural preservation and client engagement.</w:t>
      </w:r>
    </w:p>
    <w:p>
      <w:pPr>
        <w:pStyle w:val="BodyText"/>
      </w:pPr>
      <w:r>
        <w:t xml:space="preserve">Argentina's occupational therapy profession has evolved significantly since the 1980s, with the National Occupational Therapy Council (*Consejo Nacional de Terapia Ocupacional*) establishing robust ethical standards. However, Córdoba faces specific challenges: a shortage of therapists in rural municipalities like Río Cuarto and Villa María, where accessibility gaps disproportionately affect agricultural communities. My training includes telehealth competency—a skill I will deploy to support remote clinics via the *Sistema de Salud Pública de Córdoba*’s digital infrastructure. During my internship in Brazil’s public health system, I developed a successful virtual program for stroke patients in rural areas; this experience positions me to adapt such innovations for Argentina’s unique geography, ensuring equitable access from Córdoba’s urban centers to its surrounding *pueblos*.</w:t>
      </w:r>
    </w:p>
    <w:p>
      <w:pPr>
        <w:pStyle w:val="BodyText"/>
      </w:pPr>
      <w:r>
        <w:t xml:space="preserve">My commitment extends beyond clinical practice into advocacy and education. I am eager to partner with the University of Córdoba's Faculty of Health Sciences (Facultad de Ciencias de la Salud) to develop a community-based learning module for student occupational therapists. This initiative would focus on culturally responsive assessment tools, addressing the current lack of locally validated instruments for Argentine populations—particularly important given the diverse ethnic composition including Qom and Wichí indigenous communities in Córdoba’s northwest. Additionally, I aim to collaborate with *Asociación Civil Terapia Ocupacional Argentina* (ACTOA) to advocate for policy reforms expanding occupational therapy services within primary care networks, as mandated by Argentina’s 2021 National Health Strategy.</w:t>
      </w:r>
    </w:p>
    <w:p>
      <w:pPr>
        <w:pStyle w:val="BodyText"/>
      </w:pPr>
      <w:r>
        <w:t xml:space="preserve">What truly defines my professional identity is an understanding that occupational therapy in Córdoba must transcend clinical settings. I have volunteered with *Fundación Huérfanos de la Tierra* in Misiones, supporting children with disabilities through play-based interventions using locally crafted toys—a model I will adapt for Córdoba’s *jardines de infantes* (kindergartens). In Argentina, where family structures are central to wellbeing, my approach prioritizes *familismo*: engaging caregivers as active participants in therapy. This philosophy aligns with Córdoba’s cultural emphasis on communal support systems, ensuring interventions sustain long-term impact beyond clinical sessions.</w:t>
      </w:r>
    </w:p>
    <w:p>
      <w:pPr>
        <w:pStyle w:val="BodyText"/>
      </w:pPr>
      <w:r>
        <w:t xml:space="preserve">Looking ahead, my five-year plan centers on establishing a mobile occupational therapy unit serving Córdoba’s underserved *barrios* (neighborhoods). Using a van equipped with portable therapeutic tools and telehealth technology, we would provide screenings and interventions in community hubs like *centros comunitarios*—addressing the critical shortage of therapists in areas like Monte Cristo, where no occupational therapist currently serves 12,000 residents. I will also pursue certification in *Terapia Ocupacional en Contextos de Desastres* (Occupational Therapy in Disaster Contexts) through Argentina’s National Emergency Office (*Oficina Nacional de Emergencias*), recognizing Córdoba’s vulnerability to flooding and droughts that disrupt livelihoods.</w:t>
      </w:r>
    </w:p>
    <w:p>
      <w:pPr>
        <w:pStyle w:val="BodyText"/>
      </w:pPr>
      <w:r>
        <w:t xml:space="preserve">This Statement of Purpose is more than an application; it is a promise. I pledge to honor the legacy of Argentine occupational therapists who pioneered community-focused care in the post-dictatorship era, while innovating for contemporary challenges. Argentina Córdoba’s people deserve healthcare that respects their identity—not just treating conditions, but nurturing participation in *la vida cotidiana* (daily life). As an Occupational Therapist committed to this vision, I am prepared to contribute not only my clinical skills but also my deep respect for Córdoba’s cultural tapestry. Together with local professionals and communities, I will help build a future where every individual in Argentina Córdoba can thrive through meaningful occupation.</w:t>
      </w:r>
    </w:p>
    <w:p>
      <w:pPr>
        <w:pStyle w:val="BodyText"/>
      </w:pPr>
      <w:r>
        <w:t xml:space="preserve">"The goal of occupational therapy is not merely to treat illness but to empower people to live fully within their world." — Adapted from Argentine occupational therapy pioneer, Dr. María Elena Bernal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in Argentina Córdoba</dc:title>
  <dc:creator/>
  <dc:language>en</dc:language>
  <cp:keywords/>
  <dcterms:created xsi:type="dcterms:W3CDTF">2026-07-21T03:25:36Z</dcterms:created>
  <dcterms:modified xsi:type="dcterms:W3CDTF">2026-07-21T03:25:36Z</dcterms:modified>
</cp:coreProperties>
</file>

<file path=docProps/custom.xml><?xml version="1.0" encoding="utf-8"?>
<Properties xmlns="http://schemas.openxmlformats.org/officeDocument/2006/custom-properties" xmlns:vt="http://schemas.openxmlformats.org/officeDocument/2006/docPropsVTypes"/>
</file>