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Application</w:t>
      </w:r>
      <w:r>
        <w:t xml:space="preserve"> </w:t>
      </w:r>
      <w:r>
        <w:t xml:space="preserve">to</w:t>
      </w:r>
      <w:r>
        <w:t xml:space="preserve"> </w:t>
      </w:r>
      <w:r>
        <w:t xml:space="preserve">Australia</w:t>
      </w:r>
      <w:r>
        <w:t xml:space="preserve"> </w:t>
      </w:r>
      <w:r>
        <w:t xml:space="preserve">Sydney</w:t>
      </w:r>
    </w:p>
    <w:bookmarkStart w:id="27" w:name="Xec4ed864314327f625dad555edf82fcda84ac00"/>
    <w:p>
      <w:pPr>
        <w:pStyle w:val="Heading1"/>
      </w:pPr>
      <w:r>
        <w:t xml:space="preserve">Statement of Purpose: Pursuing Occupational Therapy in Australia Sydney</w:t>
      </w:r>
    </w:p>
    <w:p>
      <w:pPr>
        <w:pStyle w:val="FirstParagraph"/>
      </w:pPr>
      <w:r>
        <w:t xml:space="preserve">The decision to pursue a career as an Occupational Therapist (OT) has been a profound journey of self-discovery, driven by a deep-seated desire to empower individuals through meaningful daily engagement. As I prepare this</w:t>
      </w:r>
      <w:r>
        <w:t xml:space="preserve"> </w:t>
      </w:r>
      <w:r>
        <w:rPr>
          <w:bCs/>
          <w:b/>
        </w:rPr>
        <w:t xml:space="preserve">Statement of Purpose</w:t>
      </w:r>
      <w:r>
        <w:t xml:space="preserve">, my vision for professional growth crystallizes around the vibrant healthcare landscape of</w:t>
      </w:r>
      <w:r>
        <w:t xml:space="preserve"> </w:t>
      </w:r>
      <w:r>
        <w:rPr>
          <w:iCs/>
          <w:i/>
        </w:rPr>
        <w:t xml:space="preserve">Australia Sydney</w:t>
      </w:r>
      <w:r>
        <w:t xml:space="preserve">. This document outlines my academic foundation, clinical experiences, and unwavering commitment to contributing to Australia's occupational therapy community within Sydney's dynamic urban environment.</w:t>
      </w:r>
    </w:p>
    <w:bookmarkStart w:id="20" w:name="X6eec0e616f304d93591ad18fcb6a9d41d351af3"/>
    <w:p>
      <w:pPr>
        <w:pStyle w:val="Heading2"/>
      </w:pPr>
      <w:r>
        <w:t xml:space="preserve">Foundational Motivation: The Transformative Power of Occupation</w:t>
      </w:r>
    </w:p>
    <w:p>
      <w:pPr>
        <w:pStyle w:val="FirstParagraph"/>
      </w:pPr>
      <w:r>
        <w:t xml:space="preserve">My fascination with occupational therapy began during a volunteer placement at a community rehabilitation centre in my home country, where I observed an OT facilitating stroke recovery through tailored activities like gardening and cooking. Witnessing clients regain independence in fundamental tasks ignited my passion for this profession. Occupational Therapy uniquely bridges clinical science with the art of human connection – it is not merely about treating conditions, but restoring purpose in daily life. This philosophy resonates deeply with Australia's holistic healthcare ethos, where the</w:t>
      </w:r>
      <w:r>
        <w:t xml:space="preserve"> </w:t>
      </w:r>
      <w:r>
        <w:rPr>
          <w:iCs/>
          <w:i/>
        </w:rPr>
        <w:t xml:space="preserve">Australia Sydney</w:t>
      </w:r>
      <w:r>
        <w:t xml:space="preserve"> </w:t>
      </w:r>
      <w:r>
        <w:t xml:space="preserve">model emphasizes community integration and person-centered care above all.</w:t>
      </w:r>
    </w:p>
    <w:bookmarkEnd w:id="20"/>
    <w:bookmarkStart w:id="21" w:name="X4949c070da9c8b2504fde8fe0ae91be249c41a9"/>
    <w:p>
      <w:pPr>
        <w:pStyle w:val="Heading2"/>
      </w:pPr>
      <w:r>
        <w:t xml:space="preserve">Academic Preparation: Building a Clinical Framework</w:t>
      </w:r>
    </w:p>
    <w:p>
      <w:pPr>
        <w:pStyle w:val="FirstParagraph"/>
      </w:pPr>
      <w:r>
        <w:t xml:space="preserve">I completed my Bachelor of Occupational Therapy at [University Name], where I immersed myself in evidence-based curricula covering neurorehabilitation, mental health, and pediatric practice. Key projects included designing an occupational profile for elderly patients with dementia and collaborating with local NGOs to develop community reintegration programs. My honours thesis explored culturally responsive OT practices for Indigenous communities – a critical skill given Australia's diverse population. This academic journey equipped me with the analytical rigor required to navigate Sydney's complex healthcare system, where addressing cultural, socioeconomic, and environmental barriers is paramount.</w:t>
      </w:r>
    </w:p>
    <w:bookmarkEnd w:id="21"/>
    <w:bookmarkStart w:id="22" w:name="Xf3f1a6594990cb5b67e94ea8d8264d16614865c"/>
    <w:p>
      <w:pPr>
        <w:pStyle w:val="Heading2"/>
      </w:pPr>
      <w:r>
        <w:t xml:space="preserve">Professional Experience: From Theory to Community Impact</w:t>
      </w:r>
    </w:p>
    <w:p>
      <w:pPr>
        <w:pStyle w:val="FirstParagraph"/>
      </w:pPr>
      <w:r>
        <w:t xml:space="preserve">My clinical placements provided indispensable hands-on experience across varied settings. At [Hospital Name] in Sydney's Western suburbs, I worked with acute stroke patients using constraint-induced movement therapy. Crucially, I supported a young adult with spinal cord injury to transition back into university life through adaptive technology training – a testament to the OT's role in fostering educational and vocational participation. At [Community Centre Name], I co-designed an occupational therapy group for refugees learning Australian workplace norms, addressing language barriers and cultural nuances in task performance. These experiences affirmed my commitment to becoming a skilled Occupational Therapist capable of thriving within</w:t>
      </w:r>
      <w:r>
        <w:t xml:space="preserve"> </w:t>
      </w:r>
      <w:r>
        <w:rPr>
          <w:iCs/>
          <w:i/>
        </w:rPr>
        <w:t xml:space="preserve">Australia Sydney</w:t>
      </w:r>
      <w:r>
        <w:t xml:space="preserve">'s multicultural context.</w:t>
      </w:r>
    </w:p>
    <w:bookmarkEnd w:id="22"/>
    <w:bookmarkStart w:id="23" w:name="X568a2420724ccc96bb8a688cfee413cb4a8a302"/>
    <w:p>
      <w:pPr>
        <w:pStyle w:val="Heading2"/>
      </w:pPr>
      <w:r>
        <w:t xml:space="preserve">Why Australia Sydney? The Convergence of Innovation and Community</w:t>
      </w:r>
    </w:p>
    <w:p>
      <w:pPr>
        <w:pStyle w:val="FirstParagraph"/>
      </w:pPr>
      <w:r>
        <w:t xml:space="preserve">Australia's occupational therapy profession stands at the forefront of global innovation, particularly in telehealth accessibility and disability rights frameworks. My decision to pursue this career path specifically in Sydney stems from its status as a hub for cutting-edge OT research (e.g., University of Sydney's Centre for Disability Research) and its commitment to inclusive urban design. The city’s strategic investment in community health initiatives – such as the NSW Government’s</w:t>
      </w:r>
      <w:r>
        <w:t xml:space="preserve"> </w:t>
      </w:r>
      <w:r>
        <w:rPr>
          <w:iCs/>
          <w:i/>
        </w:rPr>
        <w:t xml:space="preserve">Occupational Therapy Strategy 2025</w:t>
      </w:r>
      <w:r>
        <w:t xml:space="preserve"> </w:t>
      </w:r>
      <w:r>
        <w:t xml:space="preserve">focusing on early intervention and mental health – aligns perfectly with my professional vision. Unlike other locations, Sydney offers unparalleled access to diverse populations: from inner-city youth with anxiety disorders to rural communities served through mobile OT teams. This ecological diversity is essential for developing the comprehensive skill set an Occupational Therapist requires in contemporary Australia.</w:t>
      </w:r>
    </w:p>
    <w:bookmarkEnd w:id="23"/>
    <w:bookmarkStart w:id="24" w:name="X6f1af6bf685efb5f741a40805105ddb89f831e0"/>
    <w:p>
      <w:pPr>
        <w:pStyle w:val="Heading2"/>
      </w:pPr>
      <w:r>
        <w:t xml:space="preserve">Long-Term Vision: Advancing Occupational Therapy in Sydney</w:t>
      </w:r>
    </w:p>
    <w:p>
      <w:pPr>
        <w:pStyle w:val="FirstParagraph"/>
      </w:pPr>
      <w:r>
        <w:t xml:space="preserve">In the short term, I aim to gain supervised clinical experience within Sydney’s public health network, prioritizing work with neurorehabilitation or mental health teams where demand outstrips supply. I am particularly drawn to organizations like Nepean Hospital or St Vincent's Private Hospital for their interdisciplinary approach. Long-term, I aspire to contribute to policy development through the Occupational Therapy Board of Australia (OTBA), advocating for enhanced community-based services that reduce hospital readmissions – a critical challenge in Sydney’s aging population. My research interest in trauma-informed OT practice positions me to address rising mental health needs following events like bushfires, which disproportionately impact regional communities around Sydney.</w:t>
      </w:r>
    </w:p>
    <w:bookmarkEnd w:id="24"/>
    <w:bookmarkStart w:id="25" w:name="X52277fb39073e8fadfa68f67adf292dde779c20"/>
    <w:p>
      <w:pPr>
        <w:pStyle w:val="Heading2"/>
      </w:pPr>
      <w:r>
        <w:t xml:space="preserve">Alignment with Australian Standards and Values</w:t>
      </w:r>
    </w:p>
    <w:p>
      <w:pPr>
        <w:pStyle w:val="FirstParagraph"/>
      </w:pPr>
      <w:r>
        <w:t xml:space="preserve">I have meticulously studied the Occupational Therapy Board of Australia’s Code of Ethics and Professional Conduct. As an aspiring Occupational Therapist, I commit to upholding principles including cultural safety (guided by the National Aboriginal Health Strategy) and social justice – values central to Sydney’s healthcare identity. My volunteer work with multicultural youth groups has honed my ability to apply the Australian Occupational Therapy Association's (AOTA) framework for culturally sensitive practice. In Australia, success isn’t measured solely by clinical outcomes but by how effectively we enable people to participate in life’s occupations – a philosophy I will embody daily in Sydney workplaces.</w:t>
      </w:r>
    </w:p>
    <w:bookmarkEnd w:id="25"/>
    <w:bookmarkStart w:id="26" w:name="Xc02bc970991040f2f28c23fda5d1755458f795f"/>
    <w:p>
      <w:pPr>
        <w:pStyle w:val="Heading2"/>
      </w:pPr>
      <w:r>
        <w:t xml:space="preserve">Conclusion: A Commitment to Sydney's Health Future</w:t>
      </w:r>
    </w:p>
    <w:p>
      <w:pPr>
        <w:pStyle w:val="FirstParagraph"/>
      </w:pPr>
      <w:r>
        <w:t xml:space="preserve">This Statement of Purpose encapsulates my unwavering dedication to Occupational Therapy and my strategic choice of Australia Sydney as the launchpad for my career. My academic rigor, community-focused clinical experiences, and alignment with Australia’s progressive healthcare vision position me to immediately contribute value. I am eager to learn from Sydney's renowned OT educators at institutions like The University of Technology Sydney (UTS), while simultaneously supporting the city's mission to create a society where every individual can thrive through meaningful occupation. As an Occupational Therapist in</w:t>
      </w:r>
      <w:r>
        <w:t xml:space="preserve"> </w:t>
      </w:r>
      <w:r>
        <w:rPr>
          <w:iCs/>
          <w:i/>
        </w:rPr>
        <w:t xml:space="preserve">Australia Sydney</w:t>
      </w:r>
      <w:r>
        <w:t xml:space="preserve">, I will not merely apply my skills – I will actively shape a more inclusive, capable community where healthcare serves people, not just conditions. This is the legacy I seek to build.</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Application to Australia Sydney</dc:title>
  <dc:creator/>
  <dc:language>en</dc:language>
  <cp:keywords/>
  <dcterms:created xsi:type="dcterms:W3CDTF">2025-12-09T23:22:35Z</dcterms:created>
  <dcterms:modified xsi:type="dcterms:W3CDTF">2025-12-09T23:22:35Z</dcterms:modified>
</cp:coreProperties>
</file>

<file path=docProps/custom.xml><?xml version="1.0" encoding="utf-8"?>
<Properties xmlns="http://schemas.openxmlformats.org/officeDocument/2006/custom-properties" xmlns:vt="http://schemas.openxmlformats.org/officeDocument/2006/docPropsVTypes"/>
</file>