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Rio</w:t>
      </w:r>
      <w:r>
        <w:t xml:space="preserve"> </w:t>
      </w:r>
      <w:r>
        <w:t xml:space="preserve">de</w:t>
      </w:r>
      <w:r>
        <w:t xml:space="preserve"> </w:t>
      </w:r>
      <w:r>
        <w:t xml:space="preserve">Janeiro</w:t>
      </w:r>
    </w:p>
    <w:bookmarkStart w:id="20" w:name="Xc9629f57e36c4d196c902edcc5b8e0e2f284a4a"/>
    <w:p>
      <w:pPr>
        <w:pStyle w:val="Heading1"/>
      </w:pPr>
      <w:r>
        <w:t xml:space="preserve">Statement of Purpose: Advancing Occupational Therapy Practice in Rio de Janeiro, Brazil</w:t>
      </w:r>
    </w:p>
    <w:p>
      <w:pPr>
        <w:pStyle w:val="FirstParagraph"/>
      </w:pPr>
      <w:r>
        <w:rPr>
          <w:bCs/>
          <w:b/>
        </w:rPr>
        <w:t xml:space="preserve">Date:</w:t>
      </w:r>
      <w:r>
        <w:t xml:space="preserve"> </w:t>
      </w:r>
      <w:r>
        <w:t xml:space="preserve">October 26, 2023</w:t>
      </w:r>
    </w:p>
    <w:p>
      <w:pPr>
        <w:pStyle w:val="BodyText"/>
      </w:pPr>
      <w:r>
        <w:t xml:space="preserve">To the Admissions Committee and Professional Review Board,</w:t>
      </w:r>
    </w:p>
    <w:p>
      <w:pPr>
        <w:pStyle w:val="BodyText"/>
      </w:pPr>
      <w:r>
        <w:t xml:space="preserve">From the sun-drenched beaches of Copacabana to the vibrant favelas nestled within Rio de Janeiro's mountains, I have witnessed firsthand how deeply occupational therapy can transform lives. This Statement of Purpose articulates my profound commitment to becoming a licensed Occupational Therapist in Brazil, specifically dedicated to serving the diverse communities of Rio de Janeiro through culturally responsive, evidence-based practice. My journey has been shaped by both global experiences and an unwavering dedication to addressing healthcare disparities in urban settings like Rio—a city where occupational therapy is not merely a profession but a vital bridge between societal challenges and human potential.</w:t>
      </w:r>
    </w:p>
    <w:p>
      <w:pPr>
        <w:pStyle w:val="BodyText"/>
      </w:pPr>
      <w:r>
        <w:t xml:space="preserve">My academic foundation began with a Bachelor of Science in Health Sciences at the University of São Paulo, where I studied alongside peers from all corners of Brazil. During my undergraduate research on community-based rehabilitation models, I conducted fieldwork in Complexo do Alemão—a densely populated favela network bordering Rio's affluent Zona Sul. Witnessing how traditional healthcare systems often failed to address the daily occupational barriers faced by residents—such as inaccessible public transport limiting employment opportunities or inadequate housing preventing safe home environments—ignited my resolve. I realized that occupational therapy’s holistic philosophy, which centers on enabling participation in meaningful activities, was uniquely positioned to address these systemic gaps. This experience crystallized my purpose: to become an Occupational Therapist who works *within* Rio de Janeiro's context, not just *for* it.</w:t>
      </w:r>
    </w:p>
    <w:p>
      <w:pPr>
        <w:pStyle w:val="BodyText"/>
      </w:pPr>
      <w:r>
        <w:t xml:space="preserve">Subsequently, I completed a master’s internship at the Centro de Reabilitação do Rio (CRR), a public rehabilitation facility operating under Brazil’s Unified Health System (SUS). Here, I collaborated with physical therapists and social workers to develop community-based interventions for elderly patients with chronic conditions. One pivotal project involved designing an occupational therapy program for stroke survivors in Baixa do Fiscal—a neighborhood marked by high poverty rates and limited healthcare access. We created culturally tailored group sessions using samba rhythms and local foods to rebuild motor skills while fostering social connection. The success of this initiative—measured by a 40% improvement in participants' ability to perform daily activities like cooking and socializing—reinforced my belief that occupational therapy must be co-created with communities. It also revealed the critical need for therapists who understand Rio's complex socio-geographic realities: from the isolated mountainous regions of Tijuca to the coastal districts facing climate-induced displacement.</w:t>
      </w:r>
    </w:p>
    <w:p>
      <w:pPr>
        <w:pStyle w:val="BodyText"/>
      </w:pPr>
      <w:r>
        <w:t xml:space="preserve">My decision to pursue professional practice in Rio de Janeiro is deeply rooted in Brazil’s evolving healthcare landscape. With occupational therapy recognized as a key component of SUS since 2017, there remains a profound shortage of licensed therapists—particularly in underserved areas. In Rio alone, the ratio stands at 0.5 occupational therapists per 10,000 inhabitants (far below the WHO-recommended 1:25). I am acutely aware that my training must extend beyond clinical skills to include advocacy for policy reform and integration within Brazil’s public health framework. Therefore, I have actively engaged with the Conselho Federal de Terapia Ocupacional (CFTO), attending workshops on Brazil’s occupational therapy legislation and participating in municipal initiatives like "Rio Ativo," which promotes inclusive community participation through sport and art. These experiences affirmed that sustainable change requires therapists who navigate Brazil’s unique regulatory environment while respecting its cultural ethos.</w:t>
      </w:r>
    </w:p>
    <w:p>
      <w:pPr>
        <w:pStyle w:val="BodyText"/>
      </w:pPr>
      <w:r>
        <w:t xml:space="preserve">My professional vision for Rio de Janeiro is threefold. First, I aim to establish a mobile occupational therapy service targeting elderly populations in peripheral neighborhoods like Rocinha, where aging residents face physical and social isolation exacerbated by poor infrastructure. Second, I will collaborate with local NGOs to develop school-based programs addressing developmental delays among children in low-income communities—aligning with Brazil’s national focus on early intervention. Third, I intend to contribute to academic capacity-building by mentoring undergraduate students at the Federal University of Rio de Janeiro (UFRJ) in community-centered practice models. Crucially, all initiatives will be guided by *intercultural competence*: understanding how Brazilian cultural values like *jeitinho* (resourcefulness), family-centric decision-making, and spiritual beliefs shape rehabilitation journeys.</w:t>
      </w:r>
    </w:p>
    <w:p>
      <w:pPr>
        <w:pStyle w:val="BodyText"/>
      </w:pPr>
      <w:r>
        <w:t xml:space="preserve">Why Rio de Janeiro? Beyond its iconic landscapes, the city embodies Brazil’s resilience and diversity—a microcosm where occupational therapy can thrive as a force for equity. Unlike homogeneous urban centers, Rio demands therapists who adapt to *local* contexts: from organizing therapy sessions in community centers during Carnival season to designing interventions mindful of favela residents' dual realities of cultural pride and socioeconomic vulnerability. I have immersed myself in this world through language acquisition (achieving C1 Portuguese proficiency), participation in local cultural festivals, and partnerships with neighborhood associations like the Comitê de Moradores do Vidigal. These connections are not merely practical—they reflect my commitment to honoring Rio as a living community, not a clinical case study.</w:t>
      </w:r>
    </w:p>
    <w:p>
      <w:pPr>
        <w:pStyle w:val="BodyText"/>
      </w:pPr>
      <w:r>
        <w:t xml:space="preserve">As I prepare to join the professional ranks of Occupational Therapists in Brazil, I recognize that licensure under CFTO is only the beginning. My goal is to become an agent of systemic change who empowers communities through occupation—whether that means enabling a single mother in Santa Teresa to return to work after a disability or advocating for accessible public spaces across the city’s hilly terrain. Rio de Janeiro, with its vibrant spirit and urgent needs, provides the perfect crucible for this mission. I am ready to contribute my clinical skills, cultural humility, and unyielding dedication to a profession that heals not just bodies but entire communities.</w:t>
      </w:r>
    </w:p>
    <w:p>
      <w:pPr>
        <w:pStyle w:val="BodyText"/>
      </w:pPr>
      <w:r>
        <w:t xml:space="preserve">I respectfully submit this Statement of Purpose as testament to my readiness to serve with integrity in Rio de Janeiro’s occupational therapy landscape. With each meaningful activity restored—every meal prepared, every child playing safely, every elder connected—I envision a healthier, more equitable Rio where occupation is truly the foundation of well-being.</w:t>
      </w:r>
    </w:p>
    <w:p>
      <w:pPr>
        <w:pStyle w:val="BodyText"/>
      </w:pPr>
      <w:r>
        <w:t xml:space="preserve">With profound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Rio de Janeiro</dc:title>
  <dc:creator/>
  <dc:language>en</dc:language>
  <cp:keywords/>
  <dcterms:created xsi:type="dcterms:W3CDTF">2026-07-23T14:14:43Z</dcterms:created>
  <dcterms:modified xsi:type="dcterms:W3CDTF">2026-07-23T14:14:43Z</dcterms:modified>
</cp:coreProperties>
</file>

<file path=docProps/custom.xml><?xml version="1.0" encoding="utf-8"?>
<Properties xmlns="http://schemas.openxmlformats.org/officeDocument/2006/custom-properties" xmlns:vt="http://schemas.openxmlformats.org/officeDocument/2006/docPropsVTypes"/>
</file>