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Canada</w:t>
      </w:r>
      <w:r>
        <w:t xml:space="preserve"> </w:t>
      </w:r>
      <w:r>
        <w:t xml:space="preserve">Montreal</w:t>
      </w:r>
    </w:p>
    <w:bookmarkStart w:id="26" w:name="Xd59511b281bab3a0c1327ce7459d0f802c32c52"/>
    <w:p>
      <w:pPr>
        <w:pStyle w:val="Heading1"/>
      </w:pPr>
      <w:r>
        <w:t xml:space="preserve">Statement of Purpose for Occupational Therapist Program in Canada Montreal</w:t>
      </w:r>
    </w:p>
    <w:p>
      <w:pPr>
        <w:pStyle w:val="FirstParagraph"/>
      </w:pPr>
      <w:r>
        <w:t xml:space="preserve">As I prepare to submit this Statement of Purpose, I am filled with profound enthusiasm for the transformative role that occupational therapy plays in empowering individuals to engage meaningfully in life's activities. My journey toward becoming an Occupational Therapist has been meticulously shaped by academic rigor, hands-on clinical experiences, and a deep commitment to serving diverse communities. This Statement of Purpose outlines my compelling motivation to pursue advanced training at a premier institution in Canada Montreal—a city renowned for its cultural vibrancy, bilingual healthcare environment, and innovative approach to community-based rehabilitation.</w:t>
      </w:r>
    </w:p>
    <w:bookmarkStart w:id="20" w:name="Xa37590395aceed45f7a2f32e5c405d597b89e61"/>
    <w:p>
      <w:pPr>
        <w:pStyle w:val="Heading2"/>
      </w:pPr>
      <w:r>
        <w:t xml:space="preserve">Academic Foundation and Professional Awakening</w:t>
      </w:r>
    </w:p>
    <w:p>
      <w:pPr>
        <w:pStyle w:val="FirstParagraph"/>
      </w:pPr>
      <w:r>
        <w:t xml:space="preserve">My academic journey in Health Sciences at the University of Toronto ignited my passion for occupational therapy. Courses in neuroanatomy, human development, and community health revealed how environmental barriers—ranging from physical accessibility challenges to socioeconomic disparities—can profoundly limit a person's ability to participate in daily life. During my undergraduate internship at Toronto General Hospital, I observed an Occupational Therapist facilitating a stroke survivor’s return to cooking through adaptive utensils and kitchen modifications. Witnessing this client regain independence transformed my perspective: I realized occupational therapy was not merely about treating symptoms, but about restoring dignity and agency. This pivotal experience solidified my commitment to becoming an Occupational Therapist who champions person-centered care across all settings.</w:t>
      </w:r>
    </w:p>
    <w:bookmarkEnd w:id="20"/>
    <w:bookmarkStart w:id="21" w:name="why-canada-montreal-a-strategic-choice"/>
    <w:p>
      <w:pPr>
        <w:pStyle w:val="Heading2"/>
      </w:pPr>
      <w:r>
        <w:t xml:space="preserve">Why Canada Montreal? A Strategic Choice</w:t>
      </w:r>
    </w:p>
    <w:p>
      <w:pPr>
        <w:pStyle w:val="FirstParagraph"/>
      </w:pPr>
      <w:r>
        <w:t xml:space="preserve">My decision to pursue this career in Canada Montreal is not arbitrary—it reflects a profound alignment with the city’s unique healthcare ethos and cultural landscape. Montreal stands as a global hub for occupational therapy innovation, with institutions like McGill University’s School of Physical &amp; Occupational Therapy leading research in areas such as neuroplasticity rehabilitation and inclusive urban design. Crucially, Quebec’s bilingual healthcare system offers an unparalleled opportunity to develop cross-cultural competency—a skill I recognize as essential for effective practice in Canada Montreal’s diverse communities. Having volunteered at a French-English language support center in Toronto, I mastered basic conversational French and understand how language barriers impact access to care. Studying in Montreal will allow me to refine these skills while immersing myself in the Francophone healthcare context that shapes Quebec’s approach to community well-being.</w:t>
      </w:r>
    </w:p>
    <w:bookmarkEnd w:id="21"/>
    <w:bookmarkStart w:id="22" w:name="X342b0158cadf7871a350cc4dc75aa46ed70c5b4"/>
    <w:p>
      <w:pPr>
        <w:pStyle w:val="Heading2"/>
      </w:pPr>
      <w:r>
        <w:t xml:space="preserve">Professional Experiences Shaping My Vision</w:t>
      </w:r>
    </w:p>
    <w:p>
      <w:pPr>
        <w:pStyle w:val="FirstParagraph"/>
      </w:pPr>
      <w:r>
        <w:t xml:space="preserve">My volunteer work at a Montreal-based nonprofit, "Équité Santé," provided invaluable exposure to the realities of occupational therapy in Canada’s urban centers. I supported seniors in adapting their homes for safety, co-facilitated workshops on managing chronic pain through activity modification, and assisted therapists in developing culturally responsive tools for immigrant families. These experiences underscored how occupational therapy must evolve with community needs—a lesson reinforced by Montreal’s unique challenges: its aging population requiring specialized geriatric support, its vibrant immigrant communities facing systemic barriers to healthcare access, and its growing emphasis on inclusive public spaces. One memorable project involved collaborating with a team to create multilingual fall-prevention guides for new refugees—proving that occupational therapy is inherently contextual and community-driven.</w:t>
      </w:r>
    </w:p>
    <w:bookmarkEnd w:id="22"/>
    <w:bookmarkStart w:id="23" w:name="Xfd0e43e3e0ad4a6424783ad6933a98448ceff3f"/>
    <w:p>
      <w:pPr>
        <w:pStyle w:val="Heading2"/>
      </w:pPr>
      <w:r>
        <w:t xml:space="preserve">Alignment with Canada Montreal’s Healthcare Priorities</w:t>
      </w:r>
    </w:p>
    <w:p>
      <w:pPr>
        <w:pStyle w:val="FirstParagraph"/>
      </w:pPr>
      <w:r>
        <w:t xml:space="preserve">Canada Montreal’s healthcare system prioritizes equitable, client-centered care—principles I embody through my own practice. Quebec’s recent investment in community-based rehabilitation services (e.g., the "Plan de Santé" initiative) directly resonates with my aspiration to work beyond hospital walls and into neighborhoods, schools, and workplaces. I am particularly inspired by Montreal’s model of integrating occupational therapy into social housing projects like "Logements Sociaux pour Tous," where therapists collaborate with urban planners to design accessible public spaces. As an Occupational Therapist in Canada Montreal, I aim to contribute to such initiatives, ensuring that therapeutic interventions extend beyond individual treatment rooms into the very fabric of community life.</w:t>
      </w:r>
    </w:p>
    <w:bookmarkEnd w:id="23"/>
    <w:bookmarkStart w:id="24" w:name="Xbd3026127bdc8197f5a0429d8473e07ed58c950"/>
    <w:p>
      <w:pPr>
        <w:pStyle w:val="Heading2"/>
      </w:pPr>
      <w:r>
        <w:t xml:space="preserve">Career Goals: Bridging Practice and Innovation</w:t>
      </w:r>
    </w:p>
    <w:p>
      <w:pPr>
        <w:pStyle w:val="FirstParagraph"/>
      </w:pPr>
      <w:r>
        <w:t xml:space="preserve">My long-term vision is to establish a specialized occupational therapy practice in Montreal focused on neurodevelopmental disorders in children. I plan to leverage advanced training from a Canadian institution to develop evidence-based, culturally adaptive interventions for Francophone families navigating autism spectrum diagnoses—a gap I identified during my nonprofit work. Concurrently, I aspire to contribute research on how bilingualism influences therapeutic outcomes in Quebec’s pediatric population, collaborating with McGill University’s interdisciplinary team. Ultimately, I envision becoming a leader who bridges clinical practice and policy advocacy within Canada Montreal’s healthcare ecosystem—ensuring that occupational therapy remains at the forefront of creating inclusive communities where every individual can thrive.</w:t>
      </w:r>
    </w:p>
    <w:bookmarkEnd w:id="24"/>
    <w:bookmarkStart w:id="25" w:name="X08071d6d5ec50ccb1067da8e52acf18879c66c6"/>
    <w:p>
      <w:pPr>
        <w:pStyle w:val="Heading2"/>
      </w:pPr>
      <w:r>
        <w:t xml:space="preserve">Conclusion: A Commitment to Canadian Healthcare</w:t>
      </w:r>
    </w:p>
    <w:p>
      <w:pPr>
        <w:pStyle w:val="FirstParagraph"/>
      </w:pPr>
      <w:r>
        <w:t xml:space="preserve">This Statement of Purpose encapsulates my unwavering dedication to advancing the profession of Occupational Therapist in Canada Montreal. My academic background, clinical exposure, and immersion in Montreal’s healthcare culture have forged a clear path toward becoming an agent of positive change. I am not merely applying for a program; I am seeking to join a legacy of occupational therapists who transform communities through creativity, empathy, and evidence-based practice. In Canada Montreal’s dynamic environment—where healthcare innovation meets cultural richness—I will cultivate the expertise to serve diverse populations with excellence. I eagerly anticipate contributing my passion and skills to this vibrant city while growing as a practitioner committed to the highest standards of Occupational Therapy in Canada.</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Program in Canada Montreal</dc:title>
  <dc:creator/>
  <dc:language>en</dc:language>
  <cp:keywords/>
  <dcterms:created xsi:type="dcterms:W3CDTF">2026-07-23T09:43:59Z</dcterms:created>
  <dcterms:modified xsi:type="dcterms:W3CDTF">2026-07-23T09:43:59Z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