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Canada</w:t>
      </w:r>
      <w:r>
        <w:t xml:space="preserve"> </w:t>
      </w:r>
      <w:r>
        <w:t xml:space="preserve">Vancouver</w:t>
      </w:r>
    </w:p>
    <w:bookmarkStart w:id="20" w:name="X9b8a5f99905c65106f8b2f25ef845f478932fb4"/>
    <w:p>
      <w:pPr>
        <w:pStyle w:val="Heading1"/>
      </w:pPr>
      <w:r>
        <w:t xml:space="preserve">Statement of Purpose: Pursuing Occupational Therapy Practice in Canada Vancouver</w:t>
      </w:r>
    </w:p>
    <w:p>
      <w:pPr>
        <w:pStyle w:val="FirstParagraph"/>
      </w:pPr>
      <w:r>
        <w:t xml:space="preserve">As I prepare to submit this Statement of Purpose, I stand at a pivotal moment in my professional journey—a moment defined by a profound commitment to becoming a licensed Occupational Therapist (OT) within the vibrant healthcare landscape of Canada Vancouver. This document articulates my unwavering dedication to the profession, my deep understanding of Canadian occupational therapy standards, and my specific aspiration to contribute meaningfully to the diverse communities of British Columbia’s most dynamic city. My path has been meticulously shaped by academic rigor, hands-on clinical experiences aligned with global best practices, and a growing passion for integrating cultural humility into therapeutic practice—a vision that finds its natural home in Canada Vancouver.</w:t>
      </w:r>
    </w:p>
    <w:p>
      <w:pPr>
        <w:pStyle w:val="BodyText"/>
      </w:pPr>
      <w:r>
        <w:t xml:space="preserve">My fascination with Occupational Therapy began during my undergraduate studies in Health Sciences at the University of [Your University], where I witnessed firsthand how tailored therapeutic interventions transformed lives. Volunteering at [Local Hospital/Community Center] exposed me to individuals navigating chronic conditions, neurological injuries, and developmental challenges. I realized that true healing extends beyond physical rehabilitation—it encompasses restoring dignity, fostering independence, and empowering clients to engage fully in their daily lives. This epiphany crystallized my decision to pursue Occupational Therapy as a career dedicated not just to treating symptoms but to enabling participation in meaningful occupations. In Canada Vancouver, where healthcare emphasizes patient-centered care and holistic well-being, this philosophy resonates powerfully with the values of the Canadian Occupational Therapy Association (COTA) and provincial regulatory standards.</w:t>
      </w:r>
    </w:p>
    <w:p>
      <w:pPr>
        <w:pStyle w:val="BodyText"/>
      </w:pPr>
      <w:r>
        <w:t xml:space="preserve">My academic background includes a Master of Science in Occupational Therapy from [Your University], where I completed rigorous coursework aligned with the Canadian framework. Courses such as "Occupational Science," "Therapeutic Intervention Strategies," and "Healthcare Systems of Canada" provided critical context for understanding the unique regulatory, ethical, and clinical landscapes I aim to enter. My clinical practicums—conducted in settings including [Mention Specific Settings: e.g., pediatric clinics, rehabilitation centers, community health programs]—focused on evidence-based practice under supervision. One pivotal experience involved collaborating with a multidisciplinary team supporting refugees in Vancouver’s Downtown Eastside; this immersion underscored the necessity of culturally responsive care and the complex social determinants of health that occupational therapists uniquely address. I learned to adapt interventions for diverse populations—from Indigenous communities to seniors navigating aging-in-place challenges—preparing me to meet the needs of Canada Vancouver’s multicultural demographic.</w:t>
      </w:r>
    </w:p>
    <w:p>
      <w:pPr>
        <w:pStyle w:val="BodyText"/>
      </w:pPr>
      <w:r>
        <w:t xml:space="preserve">Why Canada, specifically Vancouver? The city embodies the intersection of innovation, diversity, and compassionate healthcare that defines my professional ethos. Vancouver is a global leader in integrating occupational therapy into public health initiatives—from its pioneering community-based models supporting individuals with autism to its integrated mental health services addressing rising rates of anxiety and depression. I am deeply inspired by Vancouver Coastal Health’s (VCH) commitment to "wellness as a right," which aligns perfectly with my belief that OT is integral to building resilient communities. Moreover, BC’s focus on rural access and Indigenous-led healthcare initiatives presents an urgent opportunity for OTs trained in collaborative, community-centered approaches. I am eager to contribute to projects like VCH’s *Rehabilitation and Community Support* services or work within First Nations health organizations such as the *Nuu-chah-nulth Health Authority*, where culturally safe practice is foundational.</w:t>
      </w:r>
    </w:p>
    <w:p>
      <w:pPr>
        <w:pStyle w:val="BodyText"/>
      </w:pPr>
      <w:r>
        <w:t xml:space="preserve">I recognize that becoming a registered Occupational Therapist in Canada requires more than clinical skill—it demands adherence to the Canadian Standards for Occupational Therapy Practice, completion of the National Certification Exam (NCE), and integration into the regulatory framework of the College of Occupational Therapists of British Columbia (COTBC). I am actively preparing for this transition through self-directed study on BC-specific legislation, including the *Health Professions Act*, and engaging with COTBC resources. My commitment extends to understanding Vancouver’s unique challenges: its aging population requiring geriatric OT expertise, high rates of substance use impacting occupational participation, and the need for telehealth services in remote areas—all contexts where a dedicated Occupational Therapist can drive tangible change.</w:t>
      </w:r>
    </w:p>
    <w:p>
      <w:pPr>
        <w:pStyle w:val="BodyText"/>
      </w:pPr>
      <w:r>
        <w:t xml:space="preserve">Looking ahead, my professional goals are deeply rooted in Vancouver’s evolving healthcare ecosystem. I aspire to work within community mental health settings or school-based programs, addressing critical gaps such as supporting youth with anxiety disorders through occupation-focused strategies. Long-term, I aim to collaborate with BC’s Ministry of Health on policy initiatives promoting OT integration in primary care and housing support services—ensuring that occupational therapy is recognized as a vital component of holistic health across Canada Vancouver. I am equally committed to ongoing learning: pursuing specialized training in neurorehabilitation or mental health OT through the University of British Columbia, and actively participating in COTA BC chapter events to contribute to the profession’s growth.</w:t>
      </w:r>
    </w:p>
    <w:p>
      <w:pPr>
        <w:pStyle w:val="BodyText"/>
      </w:pPr>
      <w:r>
        <w:t xml:space="preserve">My journey thus far has equipped me with clinical competence, cultural awareness, and a clear understanding of Canadian occupational therapy standards. Yet it is my steadfast conviction that Vancouver—its people, its challenges, and its spirit of inclusivity—will be where I fulfill my purpose as an Occupational Therapist. I seek not merely to practice in Canada Vancouver but to become a collaborative voice within its healthcare community, advocating for clients who deserve the dignity and independence that Occupational Therapy uniquely provides. This Statement of Purpose reflects my readiness, my respect for Canadian regulatory pathways, and my profound dedication to serving the people of Canada Vancouver as a compassionate, competent Occupational Therapist.</w:t>
      </w:r>
    </w:p>
    <w:p>
      <w:pPr>
        <w:pStyle w:val="BodyText"/>
      </w:pPr>
      <w:r>
        <w:t xml:space="preserve">Thank you for considering my application. I am eager to bring my skills, empathy, and unwavering commitment to the profession of Occupational Therapy within the context of Canada Vancouver’s exceptional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Canada Vancouver</dc:title>
  <dc:creator/>
  <dc:language>en</dc:language>
  <cp:keywords/>
  <dcterms:created xsi:type="dcterms:W3CDTF">2026-07-21T00:25:11Z</dcterms:created>
  <dcterms:modified xsi:type="dcterms:W3CDTF">2026-07-21T00:25:11Z</dcterms:modified>
</cp:coreProperties>
</file>

<file path=docProps/custom.xml><?xml version="1.0" encoding="utf-8"?>
<Properties xmlns="http://schemas.openxmlformats.org/officeDocument/2006/custom-properties" xmlns:vt="http://schemas.openxmlformats.org/officeDocument/2006/docPropsVTypes"/>
</file>