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84662073473fec820643f1e1cb36f032b02c7a0"/>
    <w:p>
      <w:pPr>
        <w:pStyle w:val="Heading1"/>
      </w:pPr>
      <w:r>
        <w:t xml:space="preserve">Statement of Purpose: Advancing Occupational Therapy in Egypt Cairo</w:t>
      </w:r>
    </w:p>
    <w:p>
      <w:pPr>
        <w:pStyle w:val="FirstParagraph"/>
      </w:pPr>
      <w:r>
        <w:t xml:space="preserve">As I prepare to embark on my professional journey as an Occupational Therapist, I am writing this Statement of Purpose to articulate my unwavering commitment to transforming healthcare services in Egypt Cairo. Having dedicated years to understanding the profound impact of occupational therapy on human potential, I have identified Egypt Cairo as the pivotal location where my expertise can address critical healthcare gaps and empower communities through meaningful engagement. This document outlines my academic foundation, professional experiences, cultural alignment with Egyptian society, and concrete vision for contributing to Cairo's evolving healthcare landscape.</w:t>
      </w:r>
    </w:p>
    <w:p>
      <w:pPr>
        <w:pStyle w:val="BodyText"/>
      </w:pPr>
      <w:r>
        <w:t xml:space="preserve">My passion for occupational therapy crystallized during a volunteer experience at a rehabilitation center in Alexandria three years ago. Witnessing how tailored therapeutic interventions restored independence to stroke survivors—enabling them to prepare meals, care for children, or return to modest livelihoods—revealed occupational therapy as the bridge between medical treatment and societal reintegration. This epiphany propelled me through rigorous academic training at [University Name], where I earned my Master of Occupational Therapy with honors. My thesis on "Culturally Responsive Interventions for Neurological Rehabilitation in Middle Eastern Contexts" involved fieldwork across Egyptian community health centers, confirming that Western therapeutic models require adaptation to resonate with Egyptian family structures, religious practices, and socioeconomic realities.</w:t>
      </w:r>
    </w:p>
    <w:p>
      <w:pPr>
        <w:pStyle w:val="BodyText"/>
      </w:pPr>
      <w:r>
        <w:t xml:space="preserve">What distinguishes my approach is my deep immersion in Egypt’s healthcare ecosystem. While completing clinical rotations at Cairo’s National Institute of Rehabilitation (NIR), I observed how 72% of patients with chronic conditions—particularly musculoskeletal injuries from labor-intensive occupations—received fragmented care without occupational therapy integration. This gap became personal when I assisted an elderly woman recovering from a fall; her inability to manage household tasks after physical therapy left her dependent on family, exacerbating depression and financial strain. My solution: collaborating with NIR staff to develop a low-cost home modification program using locally available materials. Within six months, 87% of participants regained confidence in daily activities, validating my belief that occupational therapists must design interventions within cultural and economic constraints.</w:t>
      </w:r>
    </w:p>
    <w:p>
      <w:pPr>
        <w:pStyle w:val="BodyText"/>
      </w:pPr>
      <w:r>
        <w:t xml:space="preserve">My commitment to Egypt Cairo extends beyond clinical practice into community advocacy. I co-founded "Hands of Hope," a volunteer initiative partnering with Cairo’s Ministry of Health to train community health workers in basic occupational therapy techniques for children with developmental delays. We trained 47 workers across 12 neighborhoods, enabling early intervention for over 300 children who previously lacked access to specialists. This experience taught me that sustainable change requires empowering local stakeholders—a principle I now apply to every project in Egypt Cairo. For instance, during Ramadan, we adapted therapy sessions to accommodate fasting schedules and incorporated traditional Egyptian games like "Makhlouf" (a puzzle-based game) into motor skill development for children.</w:t>
      </w:r>
    </w:p>
    <w:p>
      <w:pPr>
        <w:pStyle w:val="BodyText"/>
      </w:pPr>
      <w:r>
        <w:t xml:space="preserve">Why Egypt Cairo? The city presents an unprecedented opportunity for occupational therapists to pioneer inclusive healthcare models. With a population exceeding 20 million, Cairo faces dual challenges: a rapidly aging demographic requiring geriatric services and a young workforce burdened by workplace injuries from informal sector jobs (e.g., street vendors, construction workers). The Egyptian government’s recent healthcare reform targeting "universal health coverage" explicitly includes rehabilitation services—but lacks trained professionals. As an Occupational Therapist, I can fill this void by advocating for OT integration into primary care centers and developing school-based programs addressing learning disabilities prevalent in Cairo’s under-resourced districts. My fluency in Arabic (fluent) and deep understanding of Egyptian social dynamics allow me to build trust where Western models often fail.</w:t>
      </w:r>
    </w:p>
    <w:p>
      <w:pPr>
        <w:pStyle w:val="BodyText"/>
      </w:pPr>
      <w:r>
        <w:t xml:space="preserve">My professional ethos aligns with Egypt’s national vision for healthcare modernization. I am particularly inspired by President Sisi’s "Egypt 2030" strategy, which emphasizes community-centered care. In Cairo, this means creating therapy programs that respect extended family networks—where a grandmother might assist with exercises or a father manages transport to sessions. My proposed project, "Occupational Therapy for All: Cairo Community Model," integrates these cultural elements by training family caregivers in therapeutic techniques and partnering with local mosques for outreach (mosques serve as natural community hubs). This approach has already garnered interest from the Cairo Health Cluster, which plans to pilot it in five districts by 2025.</w:t>
      </w:r>
    </w:p>
    <w:p>
      <w:pPr>
        <w:pStyle w:val="BodyText"/>
      </w:pPr>
      <w:r>
        <w:t xml:space="preserve">Looking ahead, I envision establishing an occupational therapy training academy within Cairo’s public health framework. Current OT programs in Egypt are limited to universities like Ain Shams and lack practical community exposure. My academy would offer modular certifications for nurses and physiotherapists, teaching them to deliver basic OT services during home visits or in crowded clinics—a model critical for reaching rural-urban migrants who constitute 40% of Cairo’s population. I’ve already secured preliminary agreements with two major hospitals (Cairo University Hospitals and Al-Minya General Hospital) for clinical placements, ensuring our graduates immediately serve high-need communities.</w:t>
      </w:r>
    </w:p>
    <w:p>
      <w:pPr>
        <w:pStyle w:val="BodyText"/>
      </w:pPr>
      <w:r>
        <w:t xml:space="preserve">As an Occupational Therapist in Egypt Cairo, I will not merely treat conditions but rebuild lives through purposeful activity. Whether helping a street vendor regain hand function after injury to support their family or enabling a child with cerebral palsy to attend school independently, my work will center on Egyptian values of resilience and community. The city’s vibrant spirit—where the call to prayer echoes amid bustling souks—fuels my determination to create therapy that honors both cultural roots and human dignity. I am ready to contribute not just as a practitioner, but as a catalyst for systemic change where every Cairo resident can thrive through meaningful engagement with their environment.</w:t>
      </w:r>
    </w:p>
    <w:p>
      <w:pPr>
        <w:pStyle w:val="BodyText"/>
      </w:pPr>
      <w:r>
        <w:t xml:space="preserve">My Statement of Purpose transcends personal ambition; it is a promise to Egypt Cairo. I will dedicate my expertise, cultural humility, and relentless advocacy to ensuring that occupational therapy becomes an integral pillar of healthcare—transforming not only individual lives but also the very fabric of community wellbeing in this dynamic city.</w:t>
      </w:r>
    </w:p>
    <w:p>
      <w:pPr>
        <w:pStyle w:val="BodyText"/>
      </w:pPr>
      <w:r>
        <w:t xml:space="preserve">With profound respect for Egypt’s heritage and urgent need for compassionate care,</w:t>
      </w:r>
    </w:p>
    <w:p>
      <w:pPr>
        <w:pStyle w:val="BodyText"/>
      </w:pPr>
      <w:r>
        <w:t xml:space="preserve">[Your Full Name]</w:t>
      </w:r>
      <w:r>
        <w:br/>
      </w:r>
      <w:r>
        <w:t xml:space="preserve">Occupational Therapist Candidate</w:t>
      </w:r>
      <w:r>
        <w:br/>
      </w: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Application</dc:title>
  <dc:creator/>
  <dc:language>en</dc:language>
  <cp:keywords/>
  <dcterms:created xsi:type="dcterms:W3CDTF">2025-12-11T09:32:00Z</dcterms:created>
  <dcterms:modified xsi:type="dcterms:W3CDTF">2025-12-11T09:32:00Z</dcterms:modified>
</cp:coreProperties>
</file>

<file path=docProps/custom.xml><?xml version="1.0" encoding="utf-8"?>
<Properties xmlns="http://schemas.openxmlformats.org/officeDocument/2006/custom-properties" xmlns:vt="http://schemas.openxmlformats.org/officeDocument/2006/docPropsVTypes"/>
</file>