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statement-of-purpose"/>
    <w:p>
      <w:pPr>
        <w:pStyle w:val="Heading1"/>
      </w:pPr>
      <w:r>
        <w:t xml:space="preserve">Statement of Purpose</w:t>
      </w:r>
    </w:p>
    <w:p>
      <w:pPr>
        <w:pStyle w:val="FirstParagraph"/>
      </w:pPr>
      <w:r>
        <w:t xml:space="preserve">For Occupational Therapist Certification and Community Practice in Ethiopia Addis Ababa</w:t>
      </w:r>
    </w:p>
    <w:p>
      <w:pPr>
        <w:pStyle w:val="BodyText"/>
      </w:pPr>
      <w:r>
        <w:t xml:space="preserve">From the bustling streets of Addis Ababa to the quiet corners of rural health centers across Ethiopia, I have witnessed how a single life-changing intervention can transform entire communities. As I prepare to submit this</w:t>
      </w:r>
      <w:r>
        <w:t xml:space="preserve"> </w:t>
      </w:r>
      <w:r>
        <w:rPr>
          <w:bCs/>
          <w:b/>
        </w:rPr>
        <w:t xml:space="preserve">Statement of Purpose</w:t>
      </w:r>
      <w:r>
        <w:t xml:space="preserve">, my vision is clear: to become an exceptional</w:t>
      </w:r>
      <w:r>
        <w:t xml:space="preserve"> </w:t>
      </w:r>
      <w:r>
        <w:rPr>
          <w:bCs/>
          <w:b/>
        </w:rPr>
        <w:t xml:space="preserve">Occupational Therapist</w:t>
      </w:r>
      <w:r>
        <w:t xml:space="preserve"> </w:t>
      </w:r>
      <w:r>
        <w:t xml:space="preserve">dedicated to serving Ethiopia's most vulnerable populations, starting with the heart of our nation—Addis Ababa.</w:t>
      </w:r>
    </w:p>
    <w:bookmarkStart w:id="20" w:name="X5561645b1ace3e27bc6498cdf0cce41d998ecde"/>
    <w:p>
      <w:pPr>
        <w:pStyle w:val="Heading2"/>
      </w:pPr>
      <w:r>
        <w:t xml:space="preserve">Academic Foundation and Cultural Connection</w:t>
      </w:r>
    </w:p>
    <w:p>
      <w:pPr>
        <w:pStyle w:val="FirstParagraph"/>
      </w:pPr>
      <w:r>
        <w:t xml:space="preserve">My academic journey began at Addis Ababa University’s College of Health Sciences, where I earned my Bachelor of Science in Occupational Therapy with honors. Immersed in Ethiopia’s unique healthcare landscape during my studies, I conducted fieldwork at the Yekatit 12 Hospital Rehabilitation Center—an institution that embodies both the challenges and potential of</w:t>
      </w:r>
      <w:r>
        <w:t xml:space="preserve"> </w:t>
      </w:r>
      <w:r>
        <w:rPr>
          <w:bCs/>
          <w:b/>
        </w:rPr>
        <w:t xml:space="preserve">Ethiopia Addis Ababa</w:t>
      </w:r>
      <w:r>
        <w:t xml:space="preserve">’s healthcare system. Witnessing a single occupational therapist serve over 50 patients daily with minimal equipment, I realized how profoundly under-resourced our rehabilitation services were compared to global standards. This experience crystallized my commitment: I would not merely graduate as an</w:t>
      </w:r>
      <w:r>
        <w:t xml:space="preserve"> </w:t>
      </w:r>
      <w:r>
        <w:rPr>
          <w:bCs/>
          <w:b/>
        </w:rPr>
        <w:t xml:space="preserve">Occupational Therapist</w:t>
      </w:r>
      <w:r>
        <w:t xml:space="preserve">; I would help build sustainable systems within Ethiopia’s context.</w:t>
      </w:r>
    </w:p>
    <w:bookmarkEnd w:id="20"/>
    <w:bookmarkStart w:id="21" w:name="professional-awakening-in-addis-ababa"/>
    <w:p>
      <w:pPr>
        <w:pStyle w:val="Heading2"/>
      </w:pPr>
      <w:r>
        <w:t xml:space="preserve">Professional Awakening in Addis Ababa</w:t>
      </w:r>
    </w:p>
    <w:p>
      <w:pPr>
        <w:pStyle w:val="FirstParagraph"/>
      </w:pPr>
      <w:r>
        <w:t xml:space="preserve">My internship at the Addis Ababa Rehabilitation Center for Children with Disabilities was a turning point. Working alongside local caregivers, I designed low-cost adaptive tools from recycled materials—sling chairs from old fabric scraps, feeding aids from bottle caps—to help children with cerebral palsy engage in play and learning. One child, Amina (age 7), who previously could not hold a spoon due to spasticity, regained independence after occupational therapy interventions tailored to her family’s economic reality. Her mother tearfully shared, "Now she helps me with the cooking." In that moment, I understood that effective occupational therapy in</w:t>
      </w:r>
      <w:r>
        <w:t xml:space="preserve"> </w:t>
      </w:r>
      <w:r>
        <w:rPr>
          <w:bCs/>
          <w:b/>
        </w:rPr>
        <w:t xml:space="preserve">Ethiopia Addis Ababa</w:t>
      </w:r>
      <w:r>
        <w:t xml:space="preserve"> </w:t>
      </w:r>
      <w:r>
        <w:t xml:space="preserve">requires cultural humility and resourcefulness—not just clinical expertise.</w:t>
      </w:r>
    </w:p>
    <w:p>
      <w:pPr>
        <w:pStyle w:val="BodyText"/>
      </w:pPr>
      <w:r>
        <w:t xml:space="preserve">Later, as a volunteer at the Aksum Community Health Center in Addis Ababa’s peri-urban zones, I observed how road traffic injuries—common in our rapidly growing city—left young adults without livelihoods. Many could not return to farming or street vending due to hand impairments. This reinforced my conviction: occupational therapy is not just about clinical recovery, but about restoring economic dignity and social participation in a nation where 60% of the population relies on informal work.</w:t>
      </w:r>
    </w:p>
    <w:bookmarkEnd w:id="21"/>
    <w:bookmarkStart w:id="22" w:name="X2ad1b6b35c82bdb6d1f59d9ba3fb32ef9315636"/>
    <w:p>
      <w:pPr>
        <w:pStyle w:val="Heading2"/>
      </w:pPr>
      <w:r>
        <w:t xml:space="preserve">Why Ethiopia Addis Ababa Demands Our Expertise</w:t>
      </w:r>
    </w:p>
    <w:p>
      <w:pPr>
        <w:pStyle w:val="FirstParagraph"/>
      </w:pPr>
      <w:r>
        <w:t xml:space="preserve">Currently, Ethiopia has only 15 certified occupational therapists nationwide—just one per million people. In Addis Ababa, the capital’s population of over 5 million faces a critical gap: limited rehabilitation access for stroke survivors, post-traumatic injuries from urban mobility challenges, and developmental delays linked to malnutrition. As an</w:t>
      </w:r>
      <w:r>
        <w:t xml:space="preserve"> </w:t>
      </w:r>
      <w:r>
        <w:rPr>
          <w:bCs/>
          <w:b/>
        </w:rPr>
        <w:t xml:space="preserve">Occupational Therapist</w:t>
      </w:r>
      <w:r>
        <w:t xml:space="preserve">, I recognize that our role extends beyond hospitals into schools, workplaces, and homes—where 80% of Ethiopia’s disability burden occurs. The Ethiopian government’s Health Sector Transformation Plan prioritizes rehabilitation services in Addis Ababa as a model for national expansion. This is not merely an opportunity; it is an urgent need.</w:t>
      </w:r>
    </w:p>
    <w:bookmarkEnd w:id="22"/>
    <w:bookmarkStart w:id="23" w:name="X5d5f02d632fbc8feb5d1925e61bda45eb788abb"/>
    <w:p>
      <w:pPr>
        <w:pStyle w:val="Heading2"/>
      </w:pPr>
      <w:r>
        <w:t xml:space="preserve">My Vision for Community-Centered Practice</w:t>
      </w:r>
    </w:p>
    <w:p>
      <w:pPr>
        <w:pStyle w:val="FirstParagraph"/>
      </w:pPr>
      <w:r>
        <w:t xml:space="preserve">My immediate goal is to establish a mobile occupational therapy service in Addis Ababa’s underserved districts like Kirkos and Kolfe Keranio. Partnering with the Ministry of Health and local NGOs, I will train community health workers to deliver basic adaptive techniques—such as splinting for post-stroke hand function or safe home modifications for elderly patients. Unlike traditional clinic-based models, this approach ensures care reaches families who cannot afford transportation or time off work.</w:t>
      </w:r>
    </w:p>
    <w:p>
      <w:pPr>
        <w:pStyle w:val="BodyText"/>
      </w:pPr>
      <w:r>
        <w:t xml:space="preserve">In the longer term, I aim to pioneer an occupational therapy training module at Addis Ababa University, integrating Ethiopian cultural values like</w:t>
      </w:r>
      <w:r>
        <w:t xml:space="preserve"> </w:t>
      </w:r>
      <w:r>
        <w:rPr>
          <w:iCs/>
          <w:i/>
        </w:rPr>
        <w:t xml:space="preserve">“Mekane Yesus”</w:t>
      </w:r>
      <w:r>
        <w:t xml:space="preserve"> </w:t>
      </w:r>
      <w:r>
        <w:t xml:space="preserve">(the sacredness of community) into curriculum design. For instance, we’ll teach students to adapt interventions using locally available resources—like repurposing woven baskets for wheelchair storage or collaborating with traditional healers to build trust. This model will address Ethiopia’s acute shortage of therapists while respecting our heritage.</w:t>
      </w:r>
    </w:p>
    <w:bookmarkEnd w:id="23"/>
    <w:bookmarkStart w:id="24" w:name="the-ethical-imperative"/>
    <w:p>
      <w:pPr>
        <w:pStyle w:val="Heading2"/>
      </w:pPr>
      <w:r>
        <w:t xml:space="preserve">The Ethical Imperative</w:t>
      </w:r>
    </w:p>
    <w:p>
      <w:pPr>
        <w:pStyle w:val="FirstParagraph"/>
      </w:pPr>
      <w:r>
        <w:t xml:space="preserve">As a future</w:t>
      </w:r>
      <w:r>
        <w:t xml:space="preserve"> </w:t>
      </w:r>
      <w:r>
        <w:rPr>
          <w:bCs/>
          <w:b/>
        </w:rPr>
        <w:t xml:space="preserve">Occupational Therapist</w:t>
      </w:r>
      <w:r>
        <w:t xml:space="preserve"> </w:t>
      </w:r>
      <w:r>
        <w:t xml:space="preserve">in Ethiopia Addis Ababa, I reject the colonial mindset of importing Western models without adaptation. My practice will be guided by Ethiopia’s National Disability Policy (2016), which emphasizes “disability as a social construct.” I will collaborate with disability advocacy groups like the Ethiopian Disabled People’s Association to co-design programs—ensuring our work centers on community-defined needs, not external assumptions.</w:t>
      </w:r>
    </w:p>
    <w:bookmarkEnd w:id="24"/>
    <w:bookmarkStart w:id="25" w:name="conclusion-a-lifelong-commitment"/>
    <w:p>
      <w:pPr>
        <w:pStyle w:val="Heading2"/>
      </w:pPr>
      <w:r>
        <w:t xml:space="preserve">Conclusion: A Lifelong Commitment</w:t>
      </w:r>
    </w:p>
    <w:p>
      <w:pPr>
        <w:pStyle w:val="FirstParagraph"/>
      </w:pPr>
      <w:r>
        <w:t xml:space="preserve">This</w:t>
      </w:r>
      <w:r>
        <w:t xml:space="preserve"> </w:t>
      </w:r>
      <w:r>
        <w:rPr>
          <w:bCs/>
          <w:b/>
        </w:rPr>
        <w:t xml:space="preserve">Statement of Purpose</w:t>
      </w:r>
      <w:r>
        <w:t xml:space="preserve"> </w:t>
      </w:r>
      <w:r>
        <w:t xml:space="preserve">is not merely an application—it is a pledge to Ethiopia’s future. In Addis Ababa, where the call for skilled healthcare workers echoes from teeming markets to quiet neighborhoods, I see not just a profession but a sacred responsibility. To become an Occupational Therapist in this vibrant city is to join generations of Ethiopians who build bridges across challenges: with every adaptive tool crafted, every family empowered, and every child given the opportunity to play. I will bring global best practices grounded in Ethiopian realities—because true healing begins when therapy meets community.</w:t>
      </w:r>
    </w:p>
    <w:p>
      <w:pPr>
        <w:pStyle w:val="BodyText"/>
      </w:pPr>
      <w:r>
        <w:t xml:space="preserve">Addis Ababa is not just a city on my map; it is the heartbeat of my purpose. Here, I will transform the concept of occupational therapy from a scarce resource into a living practice that heals bodies, restores livelihoods, and honors the dignity of every Ethiopian.</w:t>
      </w:r>
    </w:p>
    <w:p>
      <w:pPr>
        <w:pStyle w:val="BodyText"/>
      </w:pPr>
      <w:r>
        <w:t xml:space="preserve">— A Future Occupational Therapist for Ethiopia Addis Ababa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in Ethiopia Addis Ababa</dc:title>
  <dc:creator/>
  <dc:language>en</dc:language>
  <cp:keywords/>
  <dcterms:created xsi:type="dcterms:W3CDTF">2026-07-23T20:59:46Z</dcterms:created>
  <dcterms:modified xsi:type="dcterms:W3CDTF">2026-07-23T20:59:46Z</dcterms:modified>
</cp:coreProperties>
</file>

<file path=docProps/custom.xml><?xml version="1.0" encoding="utf-8"?>
<Properties xmlns="http://schemas.openxmlformats.org/officeDocument/2006/custom-properties" xmlns:vt="http://schemas.openxmlformats.org/officeDocument/2006/docPropsVTypes"/>
</file>