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w:t>
      </w:r>
      <w:r>
        <w:t xml:space="preserve"> </w:t>
      </w:r>
      <w:r>
        <w:t xml:space="preserve">France</w:t>
      </w:r>
      <w:r>
        <w:t xml:space="preserve"> </w:t>
      </w:r>
      <w:r>
        <w:t xml:space="preserve">Lyon</w:t>
      </w:r>
    </w:p>
    <w:bookmarkStart w:id="20" w:name="Xde1f37f6d4191b3438ba5f48860308b3c12785a"/>
    <w:p>
      <w:pPr>
        <w:pStyle w:val="Heading1"/>
      </w:pPr>
      <w:r>
        <w:t xml:space="preserve">Statement of Purpose: Advancing Occupational Therapy Practice in France Lyon</w:t>
      </w:r>
    </w:p>
    <w:p>
      <w:pPr>
        <w:pStyle w:val="FirstParagraph"/>
      </w:pPr>
      <w:r>
        <w:t xml:space="preserve">As I prepare to submit this Statement of Purpose, I am filled with profound enthusiasm for the opportunity to contribute as an Occupational Therapist within the vibrant healthcare ecosystem of France Lyon. This document articulates my professional journey, philosophical alignment with occupational therapy principles, and unwavering commitment to integrating into Lyon's unique healthcare landscape—a city where innovation meets compassionate care. My aspiration is not merely to practice therapy but to become a transformative force within the French occupational therapy community, guided by the values of autonomy, inclusion, and holistic well-being that define my career vision.</w:t>
      </w:r>
    </w:p>
    <w:p>
      <w:pPr>
        <w:pStyle w:val="BodyText"/>
      </w:pPr>
      <w:r>
        <w:t xml:space="preserve">My fascination with occupational therapy began during my undergraduate studies in Rehabilitation Sciences at McGill University, where I discovered how purposeful engagement in daily activities could rebuild lives after trauma. This revelation crystallized when I volunteered at Montreal General Hospital's stroke rehabilitation unit, observing how an Occupational Therapist transformed a patient's ability to feed themselves—a small act that restored dignity and catalyzed their emotional recovery. This experience revealed occupational therapy as the essential bridge between medical treatment and meaningful living, a philosophy that resonates deeply with France's emphasis on "l'accompagnement" (accompaniment) in healthcare. I pursued my Master of Occupational Therapy at University of Toronto, graduating with honors while completing clinical rotations at St. Michael's Hospital where I specialized in neurorehabilitation and pediatric developmental disorders—skills directly transferable to Lyon's diverse patient populations.</w:t>
      </w:r>
    </w:p>
    <w:p>
      <w:pPr>
        <w:pStyle w:val="BodyText"/>
      </w:pPr>
      <w:r>
        <w:t xml:space="preserve">What draws me specifically to France Lyon is its unparalleled convergence of cutting-edge healthcare infrastructure and cultural commitment to social inclusion. Lyon, as a UNESCO City of Design and a hub for medical innovation, offers an ideal environment to advance my practice through the French model where occupational therapy is recognized as integral to both public health services (système de santé publique) and community-based support systems. I have meticulously researched Lyon's healthcare institutions: the Hospices Civils de Lyon (HCL) network, which integrates occupational therapists into multidisciplinary teams for elderly care and chronic disease management; the Centre Hospitalier Universitaire de Lyon's pioneering neurorehabilitation units; and NGOs like La Maison des Métiers Sociaux that champion community-based OT services. Most compellingly, I've studied France's 2018 healthcare reform prioritizing "ergothérapie" (occupational therapy) in dementia care—aligning perfectly with my clinical interest in aging populations, a demographic Lyon actively addresses through its "Ville Amiable pour les Personnes Âgées" initiative.</w:t>
      </w:r>
    </w:p>
    <w:p>
      <w:pPr>
        <w:pStyle w:val="BodyText"/>
      </w:pPr>
      <w:r>
        <w:t xml:space="preserve">My academic and professional trajectory has prepared me for France's distinct regulatory environment. I completed French language immersion at Alliance Française de Montréal to achieve B2 proficiency (CEFR), ensuring seamless communication with patients and colleagues. I've familiarized myself with France's occupational therapy framework: the *Décret du 8 mars 1973* establishing the profession, the *Ordre des Ergothérapeutes* regulatory body, and Lyon-specific protocols like "Mobilisation par les Actes de la Vie Quotidienne" (MAVQ) for community-based practice. Crucially, I understand that in France, occupational therapists operate within a team-centered approach under physician supervision—a model distinct from North American autonomy levels but deeply respectful of patient agency. I am eager to contribute to Lyon's *Maison des Solidarités* projects where OTs collaborate with social workers and physiotherapists to support vulnerable populations, as I witnessed during my research trip to the city in 2023.</w:t>
      </w:r>
    </w:p>
    <w:p>
      <w:pPr>
        <w:pStyle w:val="BodyText"/>
      </w:pPr>
      <w:r>
        <w:t xml:space="preserve">My short-term professional goal is securing a position at a Lyon-based institution like the *Centre de Rééducation des Troubles du Langage* (CRITL), where I can apply evidence-based interventions for children with neurodevelopmental disorders—a priority area in France's national health strategy. Long-term, I aim to establish an OT service focused on "ergothérapie communautaire" in Lyon's Saint-Just neighborhood, addressing barriers to employment for individuals with mental health conditions. This aligns with Lyon's *Plan de Développement Urbain* targeting inclusive urban design and the city’s ambitious 2030 sustainability goals that recognize social well-being as fundamental to community resilience. I am particularly inspired by Lyon’s "Ville d'Accueil" program, which uses occupational therapy to integrate refugees through culturally responsive activity-based interventions—a model I studied during my visit to La Maison des Réfugiés in Vénissieux.</w:t>
      </w:r>
    </w:p>
    <w:p>
      <w:pPr>
        <w:pStyle w:val="BodyText"/>
      </w:pPr>
      <w:r>
        <w:t xml:space="preserve">Why France Lyon over other destinations? The answer lies in the city's harmonious blend of academic rigor and humanistic care. Lyon hosts the prestigious *École Nationale Supérieure de la Santé Publique* and partners with Université Claude Bernard Lyon 1 on OT research—opportunities I intend to leverage through post-graduate certifications. More importantly, Lyon embodies France’s cultural ethos where "la qualité de vie" (quality of life) is measured not just by economic indicators but by access to meaningful daily occupations. In a city where the *Marché des Capucins* supports local artisans and the *Parc de la Tête d'Or* provides therapeutic green spaces, I see occupational therapy as the vital practice that enables residents to fully engage with their environment—exactly what I aim to foster.</w:t>
      </w:r>
    </w:p>
    <w:p>
      <w:pPr>
        <w:pStyle w:val="BodyText"/>
      </w:pPr>
      <w:r>
        <w:t xml:space="preserve">This Statement of Purpose is more than an application; it is a promise. A promise to honor France's legacy of healthcare innovation while adapting my practice to Lyon's specific needs. As an Occupational Therapist, I commit to upholding the *Code de Déontologie* (Professional Code) with integrity, respecting French cultural nuances in patient interactions, and advocating for OT recognition in emerging areas like digital health interventions for aging populations—a growing focus within Lyon's medical innovation clusters. I am prepared to navigate France's certification process through the *Conseil National des Études de Santé* (CNES), having already initiated my application with the French Ministry of Health.</w:t>
      </w:r>
    </w:p>
    <w:p>
      <w:pPr>
        <w:pStyle w:val="BodyText"/>
      </w:pPr>
      <w:r>
        <w:t xml:space="preserve">In conclusion, my journey from a curious student to a dedicated Occupational Therapist has been guided by one conviction: every person deserves the opportunity to engage in life's meaningful occupations. Lyon represents not just a geographic location but a living testament to healthcare that prioritizes human dignity—a philosophy I am ready to embody and advance within its esteemed institutions. I am eager to contribute my skills, learn from Lyon's rich occupational therapy tradition, and help shape the future of care in France where every activity holds the potential for healing. This is why I seek not merely a position but a lifelong partnership with the people and institutions of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 France Lyon</dc:title>
  <dc:creator/>
  <dc:language>en</dc:language>
  <cp:keywords/>
  <dcterms:created xsi:type="dcterms:W3CDTF">2026-07-23T17:13:05Z</dcterms:created>
  <dcterms:modified xsi:type="dcterms:W3CDTF">2026-07-23T17:13:05Z</dcterms:modified>
</cp:coreProperties>
</file>

<file path=docProps/custom.xml><?xml version="1.0" encoding="utf-8"?>
<Properties xmlns="http://schemas.openxmlformats.org/officeDocument/2006/custom-properties" xmlns:vt="http://schemas.openxmlformats.org/officeDocument/2006/docPropsVTypes"/>
</file>