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Bangalore</w:t>
      </w:r>
    </w:p>
    <w:bookmarkStart w:id="20" w:name="X9377518e116d3c53fe5808b5f38f8bd4e2e1e81"/>
    <w:p>
      <w:pPr>
        <w:pStyle w:val="Heading1"/>
      </w:pPr>
      <w:r>
        <w:t xml:space="preserve">Statement of Purpose: Pursuing a Career as an Occupational Therapist in India Bangalore</w:t>
      </w:r>
    </w:p>
    <w:p>
      <w:pPr>
        <w:pStyle w:val="FirstParagraph"/>
      </w:pPr>
      <w:r>
        <w:t xml:space="preserve">The decision to embark on a career as an Occupational Therapist (OT) is not merely a professional choice for me; it is the culmination of profound personal conviction and deep-rooted empathy nurtured through years of observation and engagement within India's evolving healthcare landscape. My aspiration to become a certified Occupational Therapist in Bangalore, Karnataka, stems from a desire to directly contribute to the holistic well-being of individuals navigating life’s challenges—especially within this dynamic city where rapid urbanization intersects with pressing healthcare needs. As an Occupational Therapist working in India Bangalore, I am committed to empowering communities through meaningful engagement and adaptive interventions that align with both global best practices and the unique cultural and socio-economic context of South India.</w:t>
      </w:r>
    </w:p>
    <w:p>
      <w:pPr>
        <w:pStyle w:val="BodyText"/>
      </w:pPr>
      <w:r>
        <w:t xml:space="preserve">My journey toward occupational therapy began during my undergraduate studies in Health Sciences at Bangalore University, where I volunteered at the Government Hospital for Women &amp; Children. Witnessing how occupational therapists transformed the lives of stroke survivors through tailored rehabilitation programs—helping them regain independence in daily activities like cooking, dressing, and caring for their children—was profoundly moving. One particular encounter with a young mother recovering from a hemorrhagic stroke left an indelible mark: the OT’s patient approach not only restored her physical function but also rekindled her confidence to participate fully in family life. This experience crystallized my understanding of the Occupational Therapist’s role as a bridge between medical treatment and lived independence—a concept deeply resonant within India Bangalore, where families often bear significant caregiving burdens without adequate support systems.</w:t>
      </w:r>
    </w:p>
    <w:p>
      <w:pPr>
        <w:pStyle w:val="BodyText"/>
      </w:pPr>
      <w:r>
        <w:t xml:space="preserve">During my Master of Occupational Therapy (MOT) program at the National Institute of Mental Health and Neuro Sciences (NIMHANS) in Bangalore, I immersed myself in coursework and fieldwork that directly addressed India’s healthcare priorities. My research project on “Ergonomic Interventions for IT Professionals in Whitefield” examined the rising prevalence of repetitive strain injuries among Bangalore’s tech workforce—a critical issue as the city hosts over 25% of India’s IT industry. This work required collaboration with local clinics, community centers, and occupational health departments to design culturally appropriate interventions using low-cost tools like custom wrist splints and workstation assessments. I learned firsthand how an Occupational Therapist in India Bangalore must balance evidence-based practice with resource constraints, a skill essential for sustainable impact across diverse settings—from corporate offices to rural primary health centers under the National Health Mission.</w:t>
      </w:r>
    </w:p>
    <w:p>
      <w:pPr>
        <w:pStyle w:val="BodyText"/>
      </w:pPr>
      <w:r>
        <w:t xml:space="preserve">Bangalore’s unique demographic profile further fuels my commitment. As the city grapples with an aging population (Karnataka ranks 4th in India for elderly citizens) and a surge in neurodevelopmental conditions like autism, there is an urgent need for specialized OT services. I have actively engaged with organizations such as the Bangalore Autism Centre, where I supported group therapy sessions focusing on sensory integration and life skills training. These experiences taught me that being an Occupational Therapist in India Bangalore demands more than clinical expertise; it requires cultural humility and community partnership. For instance, adapting communication strategies to respect regional linguistic diversity (Kannada, Tamil, Telugu) or incorporating traditional home-based therapies into treatment plans ensures interventions resonate with families’ values and realities.</w:t>
      </w:r>
    </w:p>
    <w:p>
      <w:pPr>
        <w:pStyle w:val="BodyText"/>
      </w:pPr>
      <w:r>
        <w:t xml:space="preserve">My professional development has been guided by India’s regulatory framework for Occupational Therapy. I have diligently pursued certification through the Association of Occupational Therapists of India (AOTI), recognizing that adherence to national standards is non-negotiable for ethical practice. In Bangalore, where healthcare access remains uneven between urban centers and outskirts like Kolar or Ramanagara, I am determined to work within systems that prioritize equity. I envision collaborating with initiatives such as the Karnataka State Health Mission’s rehabilitation units to extend OT services into underserved zones—providing home-based care for elderly patients or school-based programs for children with cerebral palsy. My goal is not merely to deliver therapy but to foster community-owned solutions, such as training local health workers in basic OT techniques through workshops organized by NGOs like The Ability Foundation.</w:t>
      </w:r>
    </w:p>
    <w:p>
      <w:pPr>
        <w:pStyle w:val="BodyText"/>
      </w:pPr>
      <w:r>
        <w:t xml:space="preserve">Looking ahead, I am eager to contribute my skills and dedication as an Occupational Therapist within Bangalore’s vibrant healthcare ecosystem. I seek opportunities at institutions like the Manipal Institute of Technology’s Wellness Centre or specialized rehabilitation hospitals such as Ramaiah Medical College Hospital, where multidisciplinary collaboration is valued. More importantly, I aim to establish community outreach programs that address gaps in early intervention services for developmental delays—a critical unmet need in Karnataka. My long-term vision includes developing a mobile OT clinic model tailored to Bangalore’s urban sprawl, bringing therapy directly to neighborhoods lacking access while collecting data on local outcomes to inform policy changes. This aligns with India’s National Policy for Persons with Disabilities (2006), which emphasizes inclusive community participation.</w:t>
      </w:r>
    </w:p>
    <w:p>
      <w:pPr>
        <w:pStyle w:val="BodyText"/>
      </w:pPr>
      <w:r>
        <w:t xml:space="preserve">As an Occupational Therapist in India Bangalore, I recognize that my work will be measured not just by clinical success but by the dignity restored to individuals—enabling a mother to prepare meals again, a student to attend school without pain, or an elderly person to garden in their courtyard. Bangalore’s spirit of innovation and compassion inspires me; here, where tradition meets technology, Occupational Therapy is not just a profession—it is an act of social renewal. I am ready to bring my academic rigor, field experience, and unwavering dedication to this mission. With the support of India’s growing OT community and the dynamic environment of Bangalore, I am confident that I can make meaningful contributions as a practitioner who truly understands—and serves—the people of this city.</w:t>
      </w:r>
    </w:p>
    <w:p>
      <w:pPr>
        <w:pStyle w:val="BodyText"/>
      </w:pPr>
      <w:r>
        <w:t xml:space="preserve">Thank you for considering my application. I eagerly anticipate the opportunity to advance my career as an Occupational Therapist in India Bangalore, where every day presents a chance to transform lives through purposeful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India Bangalore</dc:title>
  <dc:creator/>
  <dc:language>en</dc:language>
  <cp:keywords/>
  <dcterms:created xsi:type="dcterms:W3CDTF">2026-06-01T09:16:44Z</dcterms:created>
  <dcterms:modified xsi:type="dcterms:W3CDTF">2026-06-01T09:16:44Z</dcterms:modified>
</cp:coreProperties>
</file>

<file path=docProps/custom.xml><?xml version="1.0" encoding="utf-8"?>
<Properties xmlns="http://schemas.openxmlformats.org/officeDocument/2006/custom-properties" xmlns:vt="http://schemas.openxmlformats.org/officeDocument/2006/docPropsVTypes"/>
</file>