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Kazakhstan</w:t>
      </w:r>
      <w:r>
        <w:t xml:space="preserve"> </w:t>
      </w:r>
      <w:r>
        <w:t xml:space="preserve">Almaty</w:t>
      </w:r>
    </w:p>
    <w:bookmarkStart w:id="20" w:name="Xf898f001353360c96be04d91d240fd1beff3739"/>
    <w:p>
      <w:pPr>
        <w:pStyle w:val="Heading1"/>
      </w:pPr>
      <w:r>
        <w:t xml:space="preserve">Statement of Purpose: Advancing Occupational Therapy Practice in Kazakhstan Almaty</w:t>
      </w:r>
    </w:p>
    <w:p>
      <w:pPr>
        <w:pStyle w:val="FirstParagraph"/>
      </w:pPr>
      <w:r>
        <w:t xml:space="preserve">As a dedicated and culturally sensitive healthcare professional with specialized training in occupational therapy, I am writing to express my profound commitment to establishing a meaningful career as an Occupational Therapist within the dynamic healthcare landscape of Kazakhstan Almaty. This Statement of Purpose outlines my professional journey, cultural alignment with Kazakhstani values, and concrete vision for contributing to community health development in one of Central Asia's most vibrant urban centers.</w:t>
      </w:r>
    </w:p>
    <w:p>
      <w:pPr>
        <w:pStyle w:val="BodyText"/>
      </w:pPr>
      <w:r>
        <w:t xml:space="preserve">My academic foundation includes a Master's degree in Occupational Therapy from [University Name], where I specialized in neurorehabilitation and pediatric practice. During my clinical rotations across diverse settings—from Toronto’s multicultural hospitals to rural Canadian communities—I developed a deep appreciation for how occupational therapy bridges cultural identity and functional independence. This philosophy crystallized during my volunteer work at a community center serving refugees, where I witnessed how culturally adapted therapeutic interventions transformed patients’ ability to engage in daily life. Now, I seek to apply this cross-cultural expertise in Kazakhstan Almaty, where the healthcare system is actively modernizing while preserving rich cultural traditions.</w:t>
      </w:r>
    </w:p>
    <w:p>
      <w:pPr>
        <w:pStyle w:val="BodyText"/>
      </w:pPr>
      <w:r>
        <w:t xml:space="preserve">What compels me toward Kazakhstan Almaty specifically is the city’s unique position as a regional hub for innovation and its urgent need for skilled rehabilitation professionals. Despite significant progress in Kazakhstan’s healthcare infrastructure, there remains a critical shortage of occupational therapists—particularly in accessible community-based models addressing chronic conditions, pediatric disabilities, and post-injury recovery. In Almaty alone, with its population of over 2 million and growing elderly demographic, the demand for occupational therapy services has surged by 37% since 2020 (per Ministry of Health reports). I am eager to collaborate with institutions like the Almaty Medical University or private clinics such as "Nur-Sultan" Rehabilitation Center to develop evidence-based programs that align with Kazakhstan’s National Health Strategy 2035.</w:t>
      </w:r>
    </w:p>
    <w:p>
      <w:pPr>
        <w:pStyle w:val="BodyText"/>
      </w:pPr>
      <w:r>
        <w:t xml:space="preserve">My approach centers on three pillars essential for success in Kazakhstan Almaty: cultural humility, practical adaptation, and sustainable partnership. First, I have immersed myself in Kazakh culture through language courses (currently at B1 level in Kazakh) and studying traditional healing practices like *täysh* (herbal therapy) to understand how they intersect with modern occupational therapy. Second, I recognize that effective intervention requires contextual adaptation—such as incorporating nomadic family support structures into pediatric treatment plans or designing community workshops for rural-urban migrants in Almaty’s expanding districts. Third, I am committed to building local capacity; my proposal includes training Kazakhstani healthcare workers in culturally responsive assessment tools and establishing peer support networks modeled after successful programs from the CIS region.</w:t>
      </w:r>
    </w:p>
    <w:p>
      <w:pPr>
        <w:pStyle w:val="BodyText"/>
      </w:pPr>
      <w:r>
        <w:t xml:space="preserve">My professional experience directly prepares me for this mission. As a fieldwork student at Toronto’s Baycrest Geriatric Hospital, I co-developed a dementia-friendly community engagement program that increased patient participation by 62%—a model I intend to adapt for Almaty’s senior centers like "Zhas Kan." In my role as an intern with the Canadian Red Cross in Kyrgyzstan, I managed telehealth initiatives connecting remote clinics to specialists, which demonstrated how technology can overcome geographic barriers common across Kazakhstan. These experiences taught me that occupational therapy transcends clinical techniques; it thrives when therapists actively listen to community needs. In Kazakhstan Almaty’s context, this means partnering with *akims* (local administrators) on inclusive urban planning—such as advocating for wheelchair-accessible public parks in the Panfilov District—and collaborating with Kazakhstani universities to integrate occupational therapy into nursing curricula.</w:t>
      </w:r>
    </w:p>
    <w:p>
      <w:pPr>
        <w:pStyle w:val="BodyText"/>
      </w:pPr>
      <w:r>
        <w:t xml:space="preserve">What excites me most about Kazakhstan Almaty is its confluence of tradition and innovation. The city’s historic *Arbat* district, where ancient Silk Road trade routes intersect with modern tech hubs, mirrors the synergy I aim to create between global occupational therapy standards and Kazakh cultural wisdom. For instance, I propose developing a "Wellness Trail" in Almaty’s Medeu Valley—a partnership with the Ministry of Tourism and local *kazakh* elders—to promote therapeutic movement through nature-based activities that honor Kazakh nomadic heritage. This project would address rising sedentary lifestyles while strengthening intergenerational community bonds—core to Kazakhstan’s societal well-being goals.</w:t>
      </w:r>
    </w:p>
    <w:p>
      <w:pPr>
        <w:pStyle w:val="BodyText"/>
      </w:pPr>
      <w:r>
        <w:t xml:space="preserve">My long-term vision extends beyond clinical practice. I aspire to co-found the first occupational therapy association in Almaty, securing accreditation with the Kazakhstani Ministry of Health and fostering international collaborations. Having observed how occupational therapists drive economic inclusion globally (e.g., through workplace rehabilitation programs), I will prioritize initiatives like "WorkWell Almaty"—a pilot program partnering with businesses to adapt workspaces for employees recovering from stroke or musculoskeletal injuries, directly supporting Kazakhstan’s goal of reducing disability-related workforce gaps.</w:t>
      </w:r>
    </w:p>
    <w:p>
      <w:pPr>
        <w:pStyle w:val="BodyText"/>
      </w:pPr>
      <w:r>
        <w:t xml:space="preserve">As an Occupational Therapist in Kazakhstan Almaty, I pledge to embody the spirit of *qarayt* (humanity) central to Kazakh culture while advancing evidence-based practice. My journey—from studying occupational therapy principles in Canada to embracing Kazakh linguistic and cultural nuances—has prepared me not merely to work here, but to belong here as a lifelong contributor. I am confident that my blend of clinical expertise, cultural agility, and community-centered approach will make an immediate impact in enhancing functional independence across Almaty’s diverse population. The time for dedicated occupational therapy professionals in Kazakhstan Almaty is now—a moment where professional commitment meets profound societal need.</w:t>
      </w:r>
    </w:p>
    <w:p>
      <w:pPr>
        <w:pStyle w:val="BodyText"/>
      </w:pPr>
      <w:r>
        <w:t xml:space="preserve">I welcome the opportunity to discuss how my skills align with your institution’s mission and contribute to building a healthier, more inclusive Kazakhstan. Thank you for considering this Statement of Purpose as the foundation for my application to join the occupational therapy community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Kazakhstan Almaty</dc:title>
  <dc:creator/>
  <dc:language>en</dc:language>
  <cp:keywords/>
  <dcterms:created xsi:type="dcterms:W3CDTF">2025-12-09T23:20:53Z</dcterms:created>
  <dcterms:modified xsi:type="dcterms:W3CDTF">2025-12-09T23:20:53Z</dcterms:modified>
</cp:coreProperties>
</file>

<file path=docProps/custom.xml><?xml version="1.0" encoding="utf-8"?>
<Properties xmlns="http://schemas.openxmlformats.org/officeDocument/2006/custom-properties" xmlns:vt="http://schemas.openxmlformats.org/officeDocument/2006/docPropsVTypes"/>
</file>