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Mexico</w:t>
      </w:r>
      <w:r>
        <w:t xml:space="preserve"> </w:t>
      </w:r>
      <w:r>
        <w:t xml:space="preserve">City</w:t>
      </w:r>
    </w:p>
    <w:bookmarkStart w:id="20" w:name="Xc3c8b214a580756c053a8440a625200d8efc8e6"/>
    <w:p>
      <w:pPr>
        <w:pStyle w:val="Heading1"/>
      </w:pPr>
      <w:r>
        <w:t xml:space="preserve">Statement of Purpose: Pursuing a Career as an Occupational Therapist in Mexico City</w:t>
      </w:r>
    </w:p>
    <w:p>
      <w:pPr>
        <w:pStyle w:val="FirstParagraph"/>
      </w:pPr>
      <w:r>
        <w:t xml:space="preserve">From the moment I first encountered the transformative power of occupational therapy during my volunteer work at a community health center in Guadalajara, I knew my life's purpose was to become an</w:t>
      </w:r>
      <w:r>
        <w:t xml:space="preserve"> </w:t>
      </w:r>
      <w:r>
        <w:rPr>
          <w:bCs/>
          <w:b/>
        </w:rPr>
        <w:t xml:space="preserve">Occupational Therapist</w:t>
      </w:r>
      <w:r>
        <w:t xml:space="preserve">. This profound realization crystallized into a lifelong commitment to empower individuals through meaningful daily activities—a mission I am now dedicated to advancing within the vibrant, complex landscape of</w:t>
      </w:r>
      <w:r>
        <w:t xml:space="preserve"> </w:t>
      </w:r>
      <w:r>
        <w:rPr>
          <w:iCs/>
          <w:i/>
        </w:rPr>
        <w:t xml:space="preserve">Mexico City</w:t>
      </w:r>
      <w:r>
        <w:t xml:space="preserve">. My</w:t>
      </w:r>
      <w:r>
        <w:t xml:space="preserve"> </w:t>
      </w:r>
      <w:r>
        <w:rPr>
          <w:bCs/>
          <w:b/>
        </w:rPr>
        <w:t xml:space="preserve">Statement of Purpose</w:t>
      </w:r>
      <w:r>
        <w:t xml:space="preserve"> </w:t>
      </w:r>
      <w:r>
        <w:t xml:space="preserve">outlines not just my professional aspirations, but my unwavering dedication to serving the unique needs of Mexico City's diverse population as a compassionate and culturally attuned</w:t>
      </w:r>
      <w:r>
        <w:t xml:space="preserve"> </w:t>
      </w:r>
      <w:r>
        <w:rPr>
          <w:bCs/>
          <w:b/>
        </w:rPr>
        <w:t xml:space="preserve">Occupational Therapist</w:t>
      </w:r>
      <w:r>
        <w:t xml:space="preserve">.</w:t>
      </w:r>
    </w:p>
    <w:p>
      <w:pPr>
        <w:pStyle w:val="BodyText"/>
      </w:pPr>
      <w:r>
        <w:t xml:space="preserve">Mexico City's extraordinary demographic density—home to over 21 million people—and its remarkable cultural mosaic create both unparalleled challenges and opportunities for healthcare professionals. Growing up in this metropolis, I witnessed firsthand how socioeconomic disparities, chronic disease burdens, and environmental stressors disproportionately affect vulnerable communities. During my undergraduate studies in Health Sciences at Universidad Nacional Autónoma de México (UNAM), I conducted field research on elder care access in the marginalized neighborhoods of Iztapalapa and Tláhuac. What struck me most was how occupational barriers—like inaccessible public transportation or lack of adaptive equipment—prevented seniors from maintaining independence. This experience cemented my understanding that true healthcare must address not just physical conditions, but the social and environmental contexts shaping daily life. As a future</w:t>
      </w:r>
      <w:r>
        <w:t xml:space="preserve"> </w:t>
      </w:r>
      <w:r>
        <w:rPr>
          <w:bCs/>
          <w:b/>
        </w:rPr>
        <w:t xml:space="preserve">Occupational Therapist</w:t>
      </w:r>
      <w:r>
        <w:t xml:space="preserve">, I am determined to design interventions that transcend clinical settings and integrate seamlessly into Mexico City's urban fabric.</w:t>
      </w:r>
    </w:p>
    <w:p>
      <w:pPr>
        <w:pStyle w:val="BodyText"/>
      </w:pPr>
      <w:r>
        <w:t xml:space="preserve">My academic journey has been meticulously structured to prepare me for this specialized role. At UNAM, I completed advanced coursework in neurorehabilitation, pediatric occupational therapy, and community-based health models—courses directly aligned with the needs of Mexico City's population. I immersed myself in the principles of *terapia ocupacional* as practiced within Mexico's National Health System (SSA), studying how therapists navigate resource constraints while prioritizing patient-centered care. My internship at Hospital Infantil de México Federico Gómez further refined my clinical skills; there, I collaborated with multidisciplinary teams to develop sensory integration programs for children with autism in a high-volume setting. Crucially, I learned that effective occupational therapy in Mexico City requires deep cultural humility—understanding how familial dynamics, indigenous health practices, and neighborhood networks influence rehabilitation outcomes. This perspective is vital for my</w:t>
      </w:r>
      <w:r>
        <w:t xml:space="preserve"> </w:t>
      </w:r>
      <w:r>
        <w:rPr>
          <w:bCs/>
          <w:b/>
        </w:rPr>
        <w:t xml:space="preserve">Statement of Purpose</w:t>
      </w:r>
      <w:r>
        <w:t xml:space="preserve">, as I recognize that an</w:t>
      </w:r>
      <w:r>
        <w:t xml:space="preserve"> </w:t>
      </w:r>
      <w:r>
        <w:rPr>
          <w:bCs/>
          <w:b/>
        </w:rPr>
        <w:t xml:space="preserve">Occupational Therapist</w:t>
      </w:r>
      <w:r>
        <w:t xml:space="preserve"> </w:t>
      </w:r>
      <w:r>
        <w:t xml:space="preserve">in this context must be a bridge between Western therapeutic models and local realities.</w:t>
      </w:r>
    </w:p>
    <w:p>
      <w:pPr>
        <w:pStyle w:val="BodyText"/>
      </w:pPr>
      <w:r>
        <w:t xml:space="preserve">I have also actively engaged with Mexico City's community health infrastructure to deepen my practical understanding. For the past year, I've volunteered with "Salud en la Calle," a mobile clinic providing occupational therapy services in informal settlements like La Villa de Allende. There, I assessed patients recovering from strokes while adapting interventions for limited home spaces—a common reality for 70% of Mexico City's elderly population residing in multi-generational households. One poignant case involved Doña María, an 82-year-old grandmother whose kitchen was too cluttered to safely prepare meals after a fall. By collaborating with her family to reorganize the space using low-cost solutions—such as repurposing storage containers—I helped restore her autonomy without requiring expensive modifications. This experience taught me that the most effective occupational therapy in Mexico City often means working *with* communities, not just *for* them.</w:t>
      </w:r>
    </w:p>
    <w:p>
      <w:pPr>
        <w:pStyle w:val="BodyText"/>
      </w:pPr>
      <w:r>
        <w:t xml:space="preserve">My long-term vision centers on developing culturally responsive community-based programs specifically for Mexico City's high-risk populations. I aim to establish a neighborhood occupational therapy hub in Xochimilco, focusing on two critical needs: supporting elderly residents with chronic conditions in the absence of family caregivers (a growing issue as migration patterns transform household structures), and creating inclusive play spaces for children with disabilities in public parks. These initiatives will draw from Mexico City's rich tradition of *comunitarismo*—community solidarity—and align with the city's 2030 Sustainable Development Goals. As a future</w:t>
      </w:r>
      <w:r>
        <w:t xml:space="preserve"> </w:t>
      </w:r>
      <w:r>
        <w:rPr>
          <w:bCs/>
          <w:b/>
        </w:rPr>
        <w:t xml:space="preserve">Occupational Therapist</w:t>
      </w:r>
      <w:r>
        <w:t xml:space="preserve">, I recognize that success hinges on understanding Mexico City not as a clinical case study, but as a living ecosystem where therapy must adapt to the rhythm of *la vida cotidiana*—the everyday life of its people.</w:t>
      </w:r>
    </w:p>
    <w:p>
      <w:pPr>
        <w:pStyle w:val="BodyText"/>
      </w:pPr>
      <w:r>
        <w:t xml:space="preserve">I am equally committed to advancing occupational therapy's professional recognition within Mexico City's healthcare landscape. While the field has grown significantly since the establishment of Mexico's first OT program in 2010, systemic challenges persist: limited public funding for rehabilitation services, inadequate insurance coverage for occupational therapy, and persistent misconceptions about our scope of practice. My graduate studies will focus on health policy advocacy to address these gaps. I intend to partner with organizations like the Mexican Association of Occupational Therapists (AMOT) to develop evidence-based models demonstrating how early intervention by an</w:t>
      </w:r>
      <w:r>
        <w:t xml:space="preserve"> </w:t>
      </w:r>
      <w:r>
        <w:rPr>
          <w:bCs/>
          <w:b/>
        </w:rPr>
        <w:t xml:space="preserve">Occupational Therapist</w:t>
      </w:r>
      <w:r>
        <w:t xml:space="preserve"> </w:t>
      </w:r>
      <w:r>
        <w:t xml:space="preserve">reduces long-term healthcare costs—particularly valuable in Mexico City's strained public hospitals.</w:t>
      </w:r>
    </w:p>
    <w:p>
      <w:pPr>
        <w:pStyle w:val="BodyText"/>
      </w:pPr>
      <w:r>
        <w:t xml:space="preserve">The path to becoming a transformative</w:t>
      </w:r>
      <w:r>
        <w:t xml:space="preserve"> </w:t>
      </w:r>
      <w:r>
        <w:rPr>
          <w:bCs/>
          <w:b/>
        </w:rPr>
        <w:t xml:space="preserve">Occupational Therapist</w:t>
      </w:r>
      <w:r>
        <w:t xml:space="preserve"> </w:t>
      </w:r>
      <w:r>
        <w:t xml:space="preserve">is one I undertake with profound humility and urgency. Mexico City's energy, complexity, and resilience mirror the multifaceted nature of occupational therapy itself: demanding creativity, patience, and an unshakeable belief in human potential. In a city where *el trabajo diario*—daily work—is both a struggle for survival and a source of dignity, my role will be to ensure that every individual can engage meaningfully in life's essential occupations. This</w:t>
      </w:r>
      <w:r>
        <w:t xml:space="preserve"> </w:t>
      </w:r>
      <w:r>
        <w:rPr>
          <w:bCs/>
          <w:b/>
        </w:rPr>
        <w:t xml:space="preserve">Statement of Purpose</w:t>
      </w:r>
      <w:r>
        <w:t xml:space="preserve"> </w:t>
      </w:r>
      <w:r>
        <w:t xml:space="preserve">is not merely an application; it is a promise—to my future clients in Mexico City, to the profession I aspire to serve with integrity, and to the vision of a more inclusive city where independence knows no socioeconomic boundaries.</w:t>
      </w:r>
    </w:p>
    <w:p>
      <w:pPr>
        <w:pStyle w:val="BodyText"/>
      </w:pPr>
      <w:r>
        <w:t xml:space="preserve">I am ready to bring my academic foundation, grassroots experience, and unyielding commitment to Mexico City's community of occupational therapy practitioners. With your support in this program, I will become a practitioner who doesn't just treat conditions but revitalizes *la vida*—the very essence of life—in the heart of one of the world's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Mexico City</dc:title>
  <dc:creator/>
  <dc:language>en</dc:language>
  <cp:keywords/>
  <dcterms:created xsi:type="dcterms:W3CDTF">2026-07-23T18:00:13Z</dcterms:created>
  <dcterms:modified xsi:type="dcterms:W3CDTF">2026-07-23T18:00:13Z</dcterms:modified>
</cp:coreProperties>
</file>

<file path=docProps/custom.xml><?xml version="1.0" encoding="utf-8"?>
<Properties xmlns="http://schemas.openxmlformats.org/officeDocument/2006/custom-properties" xmlns:vt="http://schemas.openxmlformats.org/officeDocument/2006/docPropsVTypes"/>
</file>