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26" w:name="Xaae40b5029aa4dcd32404ce2dfe16a0fde4d29c"/>
    <w:p>
      <w:pPr>
        <w:pStyle w:val="Heading1"/>
      </w:pPr>
      <w:r>
        <w:t xml:space="preserve">Statement of Purpose: Advancing Occupational Therapy Practice in Thailand Bangkok</w:t>
      </w:r>
    </w:p>
    <w:p>
      <w:pPr>
        <w:pStyle w:val="FirstParagraph"/>
      </w:pPr>
      <w:r>
        <w:t xml:space="preserve">As I craft this Statement of Purpose, I am filled with profound conviction about my calling to become a dedicated Occupational Therapist committed to transforming lives within the vibrant healthcare landscape of Thailand Bangkok. This document represents not merely an application but a testament to my unwavering dedication to the profession and my deep commitment to contributing meaningfully within Thailand's unique cultural and clinical context. My journey toward becoming an Occupational Therapist has been meticulously shaped by academic excellence, hands-on clinical experiences, and an enduring fascination with Southeast Asian healthcare paradigms—particularly in Bangkok, where the fusion of traditional wisdom and modern medicine creates unparalleled opportunities for occupational therapy innovation.</w:t>
      </w:r>
    </w:p>
    <w:bookmarkStart w:id="20" w:name="X5896ba1526073c3c70ade357b816c10dc19e8b2"/>
    <w:p>
      <w:pPr>
        <w:pStyle w:val="Heading2"/>
      </w:pPr>
      <w:r>
        <w:t xml:space="preserve">Academic Foundation and Clinical Preparation</w:t>
      </w:r>
    </w:p>
    <w:p>
      <w:pPr>
        <w:pStyle w:val="FirstParagraph"/>
      </w:pPr>
      <w:r>
        <w:t xml:space="preserve">My academic trajectory at the [University Name] School of Occupational Therapy provided rigorous training grounded in evidence-based practice. Courses such as "Neurorehabilitation Across Lifespan" and "Cultural Competency in Healthcare" equipped me with frameworks to address complex conditions—from stroke recovery to pediatric developmental disorders—while respecting diverse cultural values. During my clinical rotations at [Hospital Name] in [City], I managed cases involving elderly clients with dementia, implementing culturally sensitive interventions that integrated family-centered care models. This experience crystallized my understanding: effective occupational therapy transcends technical skill; it requires profound respect for the social fabric of the community we serve. In Thailand Bangkok, where family units form the bedrock of healthcare support, this philosophy aligns perfectly with local traditions of *khrub* (respect) and community interdependence.</w:t>
      </w:r>
    </w:p>
    <w:bookmarkEnd w:id="20"/>
    <w:bookmarkStart w:id="21" w:name="X0f475d2e94a3eb3065fbe5c31ddea388388b1e2"/>
    <w:p>
      <w:pPr>
        <w:pStyle w:val="Heading2"/>
      </w:pPr>
      <w:r>
        <w:t xml:space="preserve">Why Thailand Bangkok? A Cultural and Professional Convergence</w:t>
      </w:r>
    </w:p>
    <w:p>
      <w:pPr>
        <w:pStyle w:val="FirstParagraph"/>
      </w:pPr>
      <w:r>
        <w:t xml:space="preserve">My decision to pursue an Occupational Therapist career in Thailand Bangkok is not incidental—it stems from a deep appreciation for the city’s unique healthcare ecosystem. Bangkok’s hospitals, such as Bumrungrad International and King Chulalongkorn Memorial Hospital, operate at the nexus of global medical standards and Thai cultural ethos. I am particularly drawn to how these institutions honor both Western clinical protocols and traditional practices like *Thai massage therapy* or *spiritual healing rituals* within rehabilitation pathways. For instance, I observed how occupational therapists in Bangkok integrate mindfulness techniques derived from Buddhist philosophy to reduce anxiety during chronic pain management—proving that occupational therapy’s essence is inherently adaptable. My volunteer work at a community center in Chiang Mai further exposed me to Thailand’s rural-to-urban healthcare disparities; Bangkok represents the ideal laboratory where I can address these inequities through accessible, culturally resonant care.</w:t>
      </w:r>
    </w:p>
    <w:bookmarkEnd w:id="21"/>
    <w:bookmarkStart w:id="22" w:name="Xc5fc20357d78e3083d567bf9e0c79656655846f"/>
    <w:p>
      <w:pPr>
        <w:pStyle w:val="Heading2"/>
      </w:pPr>
      <w:r>
        <w:t xml:space="preserve">Professional Goals Aligned with Thailand's Healthcare Vision</w:t>
      </w:r>
    </w:p>
    <w:p>
      <w:pPr>
        <w:pStyle w:val="FirstParagraph"/>
      </w:pPr>
      <w:r>
        <w:t xml:space="preserve">My immediate goal is to contribute as an Occupational Therapist within Bangkok’s expanding private and public healthcare sector, focusing on two critical areas: (1) developing community-based rehabilitation programs for elderly populations facing urbanization challenges, and (2) creating culturally tailored interventions for children with autism spectrum disorder. Thailand’s National Health Security Office has prioritized "Healthy Aging" as a national strategy, while the Ministry of Public Health actively seeks occupational therapists to strengthen early intervention services. I aim to collaborate with local organizations like the Thai Occupational Therapy Association (TOTA) to design programs that leverage Bangkok’s dense urban infrastructure—such as utilizing community centers in districts like Sathorn or Silom for accessible therapy sessions. Long-term, I aspire to co-establish a specialized clinic in Bangkok focused on integrating occupational therapy with Thailand’s traditional healing arts, thus pioneering a model that honors heritage while advancing clinical outcomes.</w:t>
      </w:r>
    </w:p>
    <w:bookmarkEnd w:id="22"/>
    <w:bookmarkStart w:id="23" w:name="X865e9d7c588950024d3ea6dbf595154a39f43c3"/>
    <w:p>
      <w:pPr>
        <w:pStyle w:val="Heading2"/>
      </w:pPr>
      <w:r>
        <w:t xml:space="preserve">How My Skills Bridge Global Practice and Thai Context</w:t>
      </w:r>
    </w:p>
    <w:p>
      <w:pPr>
        <w:pStyle w:val="FirstParagraph"/>
      </w:pPr>
      <w:r>
        <w:t xml:space="preserve">As an Occupational Therapist, I bring three distinct competencies crucial for success in Thailand Bangkok: linguistic adaptability, cross-cultural communication training, and technology-driven rehabilitation expertise. While my Thai language skills are currently at a beginner level (I am actively enrolled in intensive courses through the Chulalongkorn University Language Institute), I have mastered key healthcare vocabulary essential for client interactions. More significantly, my academic focus on *cultural humility*—not just awareness—prepares me to navigate Thailand’s hierarchical social dynamics respectfully. For example, during a placement in Japan, I learned to adjust communication styles when working with family caregivers; this skill will be vital in Bangkok where elders and relatives heavily influence treatment decisions. Additionally, my proficiency in telehealth platforms like Zoom for Therapy aligns with Thailand’s push for digital healthcare expansion post-pandemic—a solution particularly valuable for Bangkok’s traffic-congested commuters seeking outpatient services.</w:t>
      </w:r>
    </w:p>
    <w:bookmarkEnd w:id="23"/>
    <w:bookmarkStart w:id="24" w:name="commitment-to-sustainable-impact"/>
    <w:p>
      <w:pPr>
        <w:pStyle w:val="Heading2"/>
      </w:pPr>
      <w:r>
        <w:t xml:space="preserve">Commitment to Sustainable Impact</w:t>
      </w:r>
    </w:p>
    <w:p>
      <w:pPr>
        <w:pStyle w:val="FirstParagraph"/>
      </w:pPr>
      <w:r>
        <w:t xml:space="preserve">This Statement of Purpose is a pledge to move beyond clinical practice toward systemic change. I recognize that Thailand Bangkok faces rising demands for occupational therapy services due to an aging population and increased neurological disorders from urban lifestyles. Rather than merely filling vacancies, I intend to partner with Thai universities like Mahidol to develop continuing education workshops focused on "Occupational Therapy in Urban Settings," thereby empowering local practitioners. My research on *socio-economic barriers* in Bangkok’s migrant worker communities—conducted during my master's thesis—will inform low-cost intervention models, such as using household items for adaptive equipment instead of imported devices. This approach embodies the spirit of *sanuk* (joy) in therapy: making rehabilitation meaningful within clients' daily realities, whether they are street vendors in Chinatown or office workers in Sukhumvit.</w:t>
      </w:r>
    </w:p>
    <w:bookmarkEnd w:id="24"/>
    <w:bookmarkStart w:id="25" w:name="X42358c3944d633730cfdde4d44901e5462243d7"/>
    <w:p>
      <w:pPr>
        <w:pStyle w:val="Heading2"/>
      </w:pPr>
      <w:r>
        <w:t xml:space="preserve">Conclusion: A Lifelong Commitment to Bangkok's Well-being</w:t>
      </w:r>
    </w:p>
    <w:p>
      <w:pPr>
        <w:pStyle w:val="FirstParagraph"/>
      </w:pPr>
      <w:r>
        <w:t xml:space="preserve">In closing, I affirm that becoming an Occupational Therapist in Thailand Bangkok is not a career choice but a vocation rooted in cultural reverence and clinical purpose. My Statement of Purpose reflects years of intentional preparation to serve Thai communities with competence, compassion, and innovation. I am eager to learn from Bangkok’s healthcare pioneers while contributing my skills to address the city’s evolving needs—from reducing workplace injuries in its bustling markets to enhancing mental wellness during rapid urbanization. To work alongside Thailand’s finest occupational therapists is a privilege I seek with humility and resolve. In Bangkok, where the scent of jasmine mingles with hospital corridors and every client carries a story woven into the fabric of Thai life, I am ready to begin my journey as an Occupational Therapist dedicated to fostering independence, dignity, and joy in every person I serve. This is not merely my career path—it is my promise to Thailand Bangkok.</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Thailand Bangkok</dc:title>
  <dc:creator/>
  <dc:language>en</dc:language>
  <cp:keywords/>
  <dcterms:created xsi:type="dcterms:W3CDTF">2026-07-23T13:46:50Z</dcterms:created>
  <dcterms:modified xsi:type="dcterms:W3CDTF">2026-07-23T13:46:50Z</dcterms:modified>
</cp:coreProperties>
</file>

<file path=docProps/custom.xml><?xml version="1.0" encoding="utf-8"?>
<Properties xmlns="http://schemas.openxmlformats.org/officeDocument/2006/custom-properties" xmlns:vt="http://schemas.openxmlformats.org/officeDocument/2006/docPropsVTypes"/>
</file>